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38C" w:rsidRPr="00497995" w:rsidRDefault="00EE238C" w:rsidP="00EE238C">
      <w:pPr>
        <w:pStyle w:val="FR1"/>
        <w:tabs>
          <w:tab w:val="left" w:pos="9639"/>
        </w:tabs>
        <w:spacing w:before="0" w:line="240" w:lineRule="auto"/>
        <w:ind w:left="0" w:right="0"/>
      </w:pPr>
      <w:r w:rsidRPr="00497995">
        <w:object w:dxaOrig="162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66pt" o:ole="" fillcolor="window">
            <v:imagedata r:id="rId5" o:title=""/>
          </v:shape>
          <o:OLEObject Type="Embed" ProgID="MSPhotoEd.3" ShapeID="_x0000_i1025" DrawAspect="Content" ObjectID="_1486531329" r:id="rId6"/>
        </w:object>
      </w:r>
      <w:r w:rsidRPr="00497995">
        <w:t xml:space="preserve"> </w:t>
      </w:r>
    </w:p>
    <w:p w:rsidR="00EE238C" w:rsidRPr="00497995" w:rsidRDefault="00EE238C" w:rsidP="00EE238C">
      <w:pPr>
        <w:pStyle w:val="FR1"/>
        <w:spacing w:before="0" w:line="240" w:lineRule="auto"/>
        <w:ind w:left="-344" w:right="0"/>
        <w:rPr>
          <w:b/>
          <w:color w:val="0000FF"/>
          <w:sz w:val="40"/>
        </w:rPr>
      </w:pPr>
      <w:r w:rsidRPr="00497995">
        <w:rPr>
          <w:b/>
          <w:color w:val="0000FF"/>
          <w:sz w:val="40"/>
        </w:rPr>
        <w:t>МІНІСТЕРСТВО  ОСВІТИ  І  НАУКИ  УКРАЇНИ</w:t>
      </w:r>
    </w:p>
    <w:p w:rsidR="00EE238C" w:rsidRPr="00497995" w:rsidRDefault="00EE238C" w:rsidP="00EE238C">
      <w:pPr>
        <w:pStyle w:val="FR3"/>
        <w:spacing w:before="0" w:line="240" w:lineRule="auto"/>
        <w:ind w:left="0" w:right="-1"/>
        <w:rPr>
          <w:rFonts w:ascii="Times New Roman" w:hAnsi="Times New Roman"/>
          <w:i w:val="0"/>
          <w:color w:val="0000FF"/>
          <w:sz w:val="20"/>
        </w:rPr>
      </w:pPr>
      <w:r w:rsidRPr="00497995">
        <w:rPr>
          <w:rFonts w:ascii="Times New Roman" w:hAnsi="Times New Roman"/>
          <w:i w:val="0"/>
          <w:color w:val="0000FF"/>
          <w:sz w:val="20"/>
        </w:rPr>
        <w:t>пр. Перемоги,</w:t>
      </w:r>
      <w:r w:rsidRPr="00497995">
        <w:rPr>
          <w:rFonts w:ascii="Times New Roman" w:hAnsi="Times New Roman"/>
          <w:b w:val="0"/>
          <w:i w:val="0"/>
          <w:color w:val="0000FF"/>
          <w:sz w:val="20"/>
        </w:rPr>
        <w:t xml:space="preserve"> 10,</w:t>
      </w:r>
      <w:r w:rsidRPr="00497995">
        <w:rPr>
          <w:rFonts w:ascii="Times New Roman" w:hAnsi="Times New Roman"/>
          <w:i w:val="0"/>
          <w:color w:val="0000FF"/>
          <w:sz w:val="20"/>
        </w:rPr>
        <w:t xml:space="preserve"> м. Київ, 01135,  тел. (044)</w:t>
      </w:r>
      <w:r w:rsidRPr="00497995">
        <w:rPr>
          <w:rFonts w:ascii="Times New Roman" w:hAnsi="Times New Roman"/>
          <w:b w:val="0"/>
          <w:i w:val="0"/>
          <w:color w:val="0000FF"/>
          <w:sz w:val="20"/>
        </w:rPr>
        <w:t xml:space="preserve"> 481- 32 -21,</w:t>
      </w:r>
      <w:r w:rsidRPr="00497995">
        <w:rPr>
          <w:rFonts w:ascii="Times New Roman" w:hAnsi="Times New Roman"/>
          <w:i w:val="0"/>
          <w:color w:val="0000FF"/>
          <w:sz w:val="20"/>
        </w:rPr>
        <w:t xml:space="preserve"> факс (044) 236-1049</w:t>
      </w:r>
    </w:p>
    <w:p w:rsidR="00EE238C" w:rsidRPr="00497995" w:rsidRDefault="00EE238C" w:rsidP="00EE238C">
      <w:pPr>
        <w:pStyle w:val="FR3"/>
        <w:spacing w:before="0" w:line="240" w:lineRule="auto"/>
        <w:ind w:left="1260" w:right="-1"/>
        <w:rPr>
          <w:rFonts w:ascii="Times New Roman" w:hAnsi="Times New Roman"/>
          <w:i w:val="0"/>
          <w:color w:val="0000FF"/>
          <w:sz w:val="20"/>
        </w:rPr>
      </w:pPr>
      <w:r w:rsidRPr="00497995">
        <w:rPr>
          <w:rFonts w:ascii="Times New Roman" w:hAnsi="Times New Roman"/>
          <w:i w:val="0"/>
          <w:color w:val="0000FF"/>
          <w:sz w:val="20"/>
        </w:rPr>
        <w:t>E-</w:t>
      </w:r>
      <w:proofErr w:type="spellStart"/>
      <w:r w:rsidRPr="00497995">
        <w:rPr>
          <w:rFonts w:ascii="Times New Roman" w:hAnsi="Times New Roman"/>
          <w:i w:val="0"/>
          <w:color w:val="0000FF"/>
          <w:sz w:val="20"/>
        </w:rPr>
        <w:t>mail</w:t>
      </w:r>
      <w:proofErr w:type="spellEnd"/>
      <w:r w:rsidRPr="00497995">
        <w:rPr>
          <w:rFonts w:ascii="Times New Roman" w:hAnsi="Times New Roman"/>
          <w:i w:val="0"/>
          <w:color w:val="0000FF"/>
          <w:sz w:val="20"/>
        </w:rPr>
        <w:t xml:space="preserve">: </w:t>
      </w:r>
      <w:hyperlink r:id="rId7" w:history="1">
        <w:r w:rsidRPr="00497995">
          <w:rPr>
            <w:rStyle w:val="a3"/>
            <w:i w:val="0"/>
            <w:sz w:val="20"/>
          </w:rPr>
          <w:t>ministry@mon.gov.ua</w:t>
        </w:r>
      </w:hyperlink>
      <w:r w:rsidRPr="00497995">
        <w:rPr>
          <w:rFonts w:ascii="Times New Roman" w:hAnsi="Times New Roman"/>
          <w:i w:val="0"/>
          <w:color w:val="0000FF"/>
          <w:sz w:val="20"/>
        </w:rPr>
        <w:t>, код ЄДРПОУ 38621185</w:t>
      </w:r>
    </w:p>
    <w:p w:rsidR="00EE238C" w:rsidRPr="00497995" w:rsidRDefault="00EE238C" w:rsidP="00EE238C">
      <w:pPr>
        <w:pStyle w:val="FR3"/>
        <w:spacing w:before="0" w:line="240" w:lineRule="auto"/>
        <w:ind w:left="0" w:right="0"/>
        <w:rPr>
          <w:color w:val="0000FF"/>
          <w:sz w:val="8"/>
          <w:szCs w:val="8"/>
        </w:rPr>
      </w:pPr>
      <w:r w:rsidRPr="00497995">
        <w:rPr>
          <w:noProof/>
          <w:color w:val="0000FF"/>
        </w:rPr>
        <w:pict>
          <v:group id="_x0000_s1027" style="position:absolute;left:0;text-align:left;margin-left:0;margin-top:2.8pt;width:7in;height:6.85pt;z-index:251661312" coordorigin="1260,3431" coordsize="10080,137">
            <v:line id="_x0000_s1028" style="position:absolute;mso-wrap-edited:f" from="1276,3431" to="11340,3474" wrapcoords="-64 0 -64 0 21632 0 21632 0 -64 0" strokecolor="blue" strokeweight="2.25pt"/>
            <v:line id="_x0000_s1029" style="position:absolute;flip:y;mso-position-vertical-relative:page" from="1260,3549" to="11340,3568" strokecolor="yellow" strokeweight="2pt"/>
          </v:group>
        </w:pict>
      </w:r>
    </w:p>
    <w:p w:rsidR="00EE238C" w:rsidRPr="00497995" w:rsidRDefault="00EE238C" w:rsidP="00EE238C">
      <w:pPr>
        <w:pStyle w:val="FR2"/>
        <w:spacing w:line="240" w:lineRule="auto"/>
        <w:ind w:left="0"/>
        <w:rPr>
          <w:b/>
          <w:sz w:val="28"/>
          <w:szCs w:val="28"/>
        </w:rPr>
      </w:pPr>
    </w:p>
    <w:p w:rsidR="00EE238C" w:rsidRPr="00497995" w:rsidRDefault="00EE238C" w:rsidP="00EE238C">
      <w:pPr>
        <w:pStyle w:val="FR2"/>
        <w:spacing w:line="240" w:lineRule="auto"/>
        <w:ind w:left="0"/>
        <w:rPr>
          <w:sz w:val="28"/>
          <w:szCs w:val="28"/>
        </w:rPr>
      </w:pPr>
      <w:r w:rsidRPr="00497995">
        <w:rPr>
          <w:sz w:val="28"/>
          <w:szCs w:val="28"/>
        </w:rPr>
        <w:t>Від _23.09.2014_№  _1/9-482</w:t>
      </w:r>
    </w:p>
    <w:p w:rsidR="00EE238C" w:rsidRPr="00497995" w:rsidRDefault="00EE238C" w:rsidP="00EE238C">
      <w:pPr>
        <w:pStyle w:val="FR2"/>
        <w:spacing w:line="240" w:lineRule="auto"/>
        <w:ind w:left="0"/>
        <w:rPr>
          <w:sz w:val="28"/>
          <w:szCs w:val="28"/>
        </w:rPr>
      </w:pPr>
      <w:r w:rsidRPr="00497995">
        <w:rPr>
          <w:sz w:val="28"/>
          <w:szCs w:val="28"/>
        </w:rPr>
        <w:t>__</w:t>
      </w:r>
      <w:r w:rsidRPr="00497995">
        <w:rPr>
          <w:sz w:val="28"/>
          <w:szCs w:val="28"/>
          <w:u w:val="single"/>
        </w:rPr>
        <w:t xml:space="preserve">      </w:t>
      </w:r>
      <w:r w:rsidRPr="00497995">
        <w:rPr>
          <w:sz w:val="28"/>
          <w:szCs w:val="28"/>
        </w:rPr>
        <w:t xml:space="preserve"> </w:t>
      </w:r>
      <w:r w:rsidRPr="00497995">
        <w:rPr>
          <w:sz w:val="28"/>
          <w:szCs w:val="28"/>
          <w:u w:val="single"/>
        </w:rPr>
        <w:t xml:space="preserve">                 </w:t>
      </w:r>
    </w:p>
    <w:p w:rsidR="00EE238C" w:rsidRPr="00497995" w:rsidRDefault="00EE238C" w:rsidP="00EE238C">
      <w:pPr>
        <w:rPr>
          <w:lang w:val="uk-UA"/>
        </w:rPr>
      </w:pPr>
      <w:r>
        <w:rPr>
          <w:noProof/>
        </w:rPr>
        <w:drawing>
          <wp:anchor distT="0" distB="0" distL="114300" distR="114300" simplePos="0" relativeHeight="251660288" behindDoc="1" locked="0" layoutInCell="1" allowOverlap="1">
            <wp:simplePos x="0" y="0"/>
            <wp:positionH relativeFrom="column">
              <wp:posOffset>55245</wp:posOffset>
            </wp:positionH>
            <wp:positionV relativeFrom="paragraph">
              <wp:posOffset>46355</wp:posOffset>
            </wp:positionV>
            <wp:extent cx="6713855" cy="672401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713855" cy="6724015"/>
                    </a:xfrm>
                    <a:prstGeom prst="rect">
                      <a:avLst/>
                    </a:prstGeom>
                    <a:noFill/>
                    <a:ln w="9525">
                      <a:noFill/>
                      <a:miter lim="800000"/>
                      <a:headEnd/>
                      <a:tailEnd/>
                    </a:ln>
                  </pic:spPr>
                </pic:pic>
              </a:graphicData>
            </a:graphic>
          </wp:anchor>
        </w:drawing>
      </w:r>
      <w:r w:rsidRPr="00497995">
        <w:rPr>
          <w:sz w:val="28"/>
          <w:szCs w:val="28"/>
          <w:lang w:val="uk-UA"/>
        </w:rPr>
        <w:t>На №</w:t>
      </w:r>
      <w:r w:rsidRPr="00497995">
        <w:rPr>
          <w:sz w:val="28"/>
          <w:szCs w:val="28"/>
          <w:u w:val="single"/>
          <w:lang w:val="uk-UA"/>
        </w:rPr>
        <w:tab/>
      </w:r>
      <w:r w:rsidRPr="00497995">
        <w:rPr>
          <w:sz w:val="28"/>
          <w:szCs w:val="28"/>
          <w:u w:val="single"/>
          <w:lang w:val="uk-UA"/>
        </w:rPr>
        <w:tab/>
        <w:t xml:space="preserve">       </w:t>
      </w:r>
      <w:r w:rsidRPr="00497995">
        <w:rPr>
          <w:sz w:val="28"/>
          <w:szCs w:val="28"/>
          <w:lang w:val="uk-UA"/>
        </w:rPr>
        <w:t xml:space="preserve"> від </w:t>
      </w:r>
      <w:r w:rsidRPr="00497995">
        <w:rPr>
          <w:sz w:val="28"/>
          <w:szCs w:val="28"/>
          <w:u w:val="single"/>
          <w:lang w:val="uk-UA"/>
        </w:rPr>
        <w:tab/>
      </w:r>
      <w:r w:rsidRPr="00497995">
        <w:rPr>
          <w:sz w:val="28"/>
          <w:szCs w:val="28"/>
          <w:u w:val="single"/>
          <w:lang w:val="uk-UA"/>
        </w:rPr>
        <w:tab/>
        <w:t xml:space="preserve">      </w:t>
      </w:r>
    </w:p>
    <w:p w:rsidR="00EE238C" w:rsidRPr="00497995" w:rsidRDefault="00EE238C" w:rsidP="00EE238C">
      <w:pPr>
        <w:rPr>
          <w:lang w:val="uk-UA"/>
        </w:rPr>
      </w:pPr>
    </w:p>
    <w:p w:rsidR="00EE238C" w:rsidRPr="00497995" w:rsidRDefault="00EE238C" w:rsidP="00EE238C">
      <w:pPr>
        <w:widowControl w:val="0"/>
        <w:autoSpaceDE w:val="0"/>
        <w:autoSpaceDN w:val="0"/>
        <w:adjustRightInd w:val="0"/>
        <w:rPr>
          <w:lang w:val="uk-UA"/>
        </w:rPr>
        <w:sectPr w:rsidR="00EE238C" w:rsidRPr="00497995" w:rsidSect="00EE238C">
          <w:pgSz w:w="12240" w:h="15840"/>
          <w:pgMar w:top="709" w:right="851" w:bottom="1134" w:left="1134" w:header="720" w:footer="720" w:gutter="0"/>
          <w:cols w:space="720"/>
          <w:noEndnote/>
        </w:sectPr>
      </w:pPr>
    </w:p>
    <w:p w:rsidR="00EE238C" w:rsidRPr="00497995" w:rsidRDefault="00EE238C" w:rsidP="00EE238C">
      <w:pPr>
        <w:jc w:val="both"/>
        <w:rPr>
          <w:sz w:val="28"/>
          <w:szCs w:val="28"/>
          <w:lang w:val="uk-UA"/>
        </w:rPr>
      </w:pPr>
    </w:p>
    <w:p w:rsidR="00EE238C" w:rsidRPr="00497995" w:rsidRDefault="00EE238C" w:rsidP="00EE238C">
      <w:pPr>
        <w:ind w:left="5400"/>
        <w:jc w:val="both"/>
        <w:rPr>
          <w:sz w:val="28"/>
          <w:szCs w:val="28"/>
          <w:lang w:val="uk-UA"/>
        </w:rPr>
      </w:pPr>
    </w:p>
    <w:p w:rsidR="00EE238C" w:rsidRPr="00497995" w:rsidRDefault="00EE238C" w:rsidP="00EE238C">
      <w:pPr>
        <w:rPr>
          <w:lang w:val="uk-UA"/>
        </w:rPr>
      </w:pPr>
      <w:r w:rsidRPr="00497995">
        <w:rPr>
          <w:lang w:val="uk-UA"/>
        </w:rPr>
        <w:t xml:space="preserve">                                                                                                                Додаток 1</w:t>
      </w:r>
    </w:p>
    <w:p w:rsidR="00EE238C" w:rsidRPr="00497995" w:rsidRDefault="00EE238C" w:rsidP="00EE238C">
      <w:pPr>
        <w:tabs>
          <w:tab w:val="left" w:pos="6042"/>
        </w:tabs>
        <w:rPr>
          <w:lang w:val="uk-UA"/>
        </w:rPr>
      </w:pPr>
      <w:r w:rsidRPr="00497995">
        <w:rPr>
          <w:lang w:val="uk-UA"/>
        </w:rPr>
        <w:t xml:space="preserve">                                                                                                                до листа  МОН України  </w:t>
      </w:r>
    </w:p>
    <w:p w:rsidR="00EE238C" w:rsidRPr="00497995" w:rsidRDefault="00EE238C" w:rsidP="00EE238C">
      <w:pPr>
        <w:tabs>
          <w:tab w:val="left" w:pos="6042"/>
        </w:tabs>
        <w:rPr>
          <w:lang w:val="uk-UA"/>
        </w:rPr>
      </w:pPr>
      <w:r w:rsidRPr="00497995">
        <w:rPr>
          <w:lang w:val="uk-UA"/>
        </w:rPr>
        <w:t xml:space="preserve">                                                                                                                від  23.09.2014 № 1/9-482</w:t>
      </w:r>
    </w:p>
    <w:p w:rsidR="00EE238C" w:rsidRPr="00497995" w:rsidRDefault="00EE238C" w:rsidP="00EE238C">
      <w:pPr>
        <w:pStyle w:val="a4"/>
        <w:jc w:val="center"/>
        <w:rPr>
          <w:b/>
          <w:szCs w:val="28"/>
        </w:rPr>
      </w:pPr>
    </w:p>
    <w:p w:rsidR="00EE238C" w:rsidRPr="00497995" w:rsidRDefault="00EE238C" w:rsidP="00EE238C">
      <w:pPr>
        <w:pStyle w:val="a4"/>
        <w:ind w:left="5529" w:hanging="5529"/>
        <w:jc w:val="center"/>
        <w:rPr>
          <w:b/>
          <w:szCs w:val="28"/>
        </w:rPr>
      </w:pPr>
      <w:r w:rsidRPr="00497995">
        <w:rPr>
          <w:b/>
          <w:szCs w:val="28"/>
        </w:rPr>
        <w:t>Інструктивно-методичні рекомендації</w:t>
      </w:r>
    </w:p>
    <w:p w:rsidR="00EE238C" w:rsidRPr="00497995" w:rsidRDefault="00EE238C" w:rsidP="00EE238C">
      <w:pPr>
        <w:jc w:val="center"/>
        <w:rPr>
          <w:b/>
          <w:sz w:val="28"/>
          <w:szCs w:val="28"/>
          <w:lang w:val="uk-UA"/>
        </w:rPr>
      </w:pPr>
      <w:r w:rsidRPr="00497995">
        <w:rPr>
          <w:b/>
          <w:sz w:val="28"/>
          <w:szCs w:val="28"/>
          <w:lang w:val="uk-UA"/>
        </w:rPr>
        <w:t xml:space="preserve">щодо організації роботи з питань охорони праці та безпеки життєдіяльності у дошкільних навчальних закладах </w:t>
      </w:r>
    </w:p>
    <w:p w:rsidR="00EE238C" w:rsidRPr="00497995" w:rsidRDefault="00EE238C" w:rsidP="00EE238C">
      <w:pPr>
        <w:jc w:val="center"/>
        <w:rPr>
          <w:sz w:val="28"/>
          <w:szCs w:val="28"/>
          <w:lang w:val="uk-UA"/>
        </w:rPr>
      </w:pPr>
    </w:p>
    <w:p w:rsidR="00EE238C" w:rsidRPr="00497995" w:rsidRDefault="00EE238C" w:rsidP="00EE238C">
      <w:pPr>
        <w:ind w:firstLine="708"/>
        <w:jc w:val="both"/>
        <w:rPr>
          <w:sz w:val="28"/>
          <w:szCs w:val="28"/>
          <w:lang w:val="uk-UA"/>
        </w:rPr>
      </w:pPr>
      <w:r w:rsidRPr="00497995">
        <w:rPr>
          <w:sz w:val="28"/>
          <w:szCs w:val="28"/>
          <w:lang w:val="uk-UA"/>
        </w:rPr>
        <w:t>Екологічні, економічні негаразди нинішнього суспільства та низка інших негативних чинників зумовлюють актуалізацію проблем охорони життя маленьких і дорослих громадян нашої держави. Саме тому одним із пріоритетних напрямів діяльності сучасного дошкільного навчального закладу є організація роботи з питань охорони праці та безпеки життєдіяльності усіх учасників освітнього процесу.</w:t>
      </w:r>
    </w:p>
    <w:p w:rsidR="00EE238C" w:rsidRPr="00497995" w:rsidRDefault="00EE238C" w:rsidP="00EE238C">
      <w:pPr>
        <w:ind w:firstLine="708"/>
        <w:jc w:val="both"/>
        <w:rPr>
          <w:sz w:val="28"/>
          <w:szCs w:val="28"/>
          <w:lang w:val="uk-UA"/>
        </w:rPr>
      </w:pPr>
      <w:r w:rsidRPr="00497995">
        <w:rPr>
          <w:sz w:val="28"/>
          <w:szCs w:val="28"/>
          <w:lang w:val="uk-UA"/>
        </w:rPr>
        <w:t>Охорона праці - це система організаційних, технічних, санітарно-гігієнічних та лікувально-профілактичних заходів, спрямованих на створення безпечних умов праці, навчання, збереження здоров’я та працездатності працівників, вихованців у трудовій та освітній діяльності.</w:t>
      </w:r>
    </w:p>
    <w:p w:rsidR="00EE238C" w:rsidRPr="00497995" w:rsidRDefault="00EE238C" w:rsidP="00EE238C">
      <w:pPr>
        <w:ind w:firstLine="708"/>
        <w:jc w:val="both"/>
        <w:rPr>
          <w:sz w:val="28"/>
          <w:szCs w:val="28"/>
          <w:lang w:val="uk-UA"/>
        </w:rPr>
      </w:pPr>
      <w:r w:rsidRPr="00497995">
        <w:rPr>
          <w:sz w:val="28"/>
          <w:szCs w:val="28"/>
          <w:lang w:val="uk-UA"/>
        </w:rPr>
        <w:t xml:space="preserve">Безпека життєдіяльності – комплексна система знань про захищеність життя і діяльності особистості, суспільства і життєвого середовища від небезпечних факторів природного і штучного характеру. Безпека життєдіяльності поєднує в собі пожену безпеку, санітарно-епідеміологічне благополуччя, охорону здоров’я, екологічну та ядерну безпеку, попередження надзвичайних ситуацій, цивільний захист, безпеку руху, якість і безпеку продукції та послуг, безпеку споруд, будівель та інженерних мереж тощо. </w:t>
      </w:r>
    </w:p>
    <w:p w:rsidR="00EE238C" w:rsidRPr="00497995" w:rsidRDefault="00EE238C" w:rsidP="00EE238C">
      <w:pPr>
        <w:pStyle w:val="a8"/>
        <w:jc w:val="both"/>
        <w:rPr>
          <w:rFonts w:ascii="Times New Roman" w:hAnsi="Times New Roman" w:cs="Times New Roman"/>
          <w:sz w:val="28"/>
          <w:szCs w:val="28"/>
          <w:lang w:val="uk-UA"/>
        </w:rPr>
      </w:pPr>
      <w:r w:rsidRPr="00497995">
        <w:rPr>
          <w:rFonts w:ascii="Times New Roman" w:hAnsi="Times New Roman" w:cs="Times New Roman"/>
          <w:sz w:val="28"/>
          <w:szCs w:val="28"/>
          <w:lang w:val="uk-UA"/>
        </w:rPr>
        <w:tab/>
        <w:t xml:space="preserve">Нормативно-правовим підґрунтям організації роботи з охорони праці та безпеки життєдіяльності у дошкільному навчальному закладі є ряд документів:  </w:t>
      </w:r>
    </w:p>
    <w:p w:rsidR="00EE238C" w:rsidRPr="00497995" w:rsidRDefault="00EE238C" w:rsidP="00EE238C">
      <w:pPr>
        <w:pStyle w:val="a8"/>
        <w:jc w:val="both"/>
        <w:rPr>
          <w:rFonts w:ascii="Times New Roman" w:hAnsi="Times New Roman" w:cs="Times New Roman"/>
          <w:b/>
          <w:sz w:val="28"/>
          <w:szCs w:val="28"/>
          <w:lang w:val="uk-UA"/>
        </w:rPr>
      </w:pPr>
      <w:r w:rsidRPr="00497995">
        <w:rPr>
          <w:rFonts w:ascii="Times New Roman" w:hAnsi="Times New Roman" w:cs="Times New Roman"/>
          <w:b/>
          <w:sz w:val="28"/>
          <w:szCs w:val="28"/>
          <w:lang w:val="uk-UA"/>
        </w:rPr>
        <w:t>Закони України:</w:t>
      </w:r>
    </w:p>
    <w:p w:rsidR="00EE238C" w:rsidRPr="00497995" w:rsidRDefault="00EE238C" w:rsidP="00EE238C">
      <w:pPr>
        <w:pStyle w:val="a8"/>
        <w:jc w:val="both"/>
        <w:rPr>
          <w:rFonts w:ascii="Times New Roman" w:hAnsi="Times New Roman" w:cs="Times New Roman"/>
          <w:sz w:val="28"/>
          <w:szCs w:val="28"/>
          <w:lang w:val="uk-UA"/>
        </w:rPr>
      </w:pPr>
      <w:r w:rsidRPr="00497995">
        <w:rPr>
          <w:rFonts w:ascii="Times New Roman" w:hAnsi="Times New Roman" w:cs="Times New Roman"/>
          <w:b/>
          <w:sz w:val="28"/>
          <w:szCs w:val="28"/>
          <w:lang w:val="uk-UA"/>
        </w:rPr>
        <w:t xml:space="preserve">         </w:t>
      </w:r>
      <w:r w:rsidRPr="00497995">
        <w:rPr>
          <w:rFonts w:ascii="Times New Roman" w:hAnsi="Times New Roman" w:cs="Times New Roman"/>
          <w:sz w:val="28"/>
          <w:szCs w:val="28"/>
          <w:lang w:val="uk-UA"/>
        </w:rPr>
        <w:t xml:space="preserve"> «Про дошкільну освіту»,</w:t>
      </w:r>
    </w:p>
    <w:p w:rsidR="00EE238C" w:rsidRPr="00497995" w:rsidRDefault="00EE238C" w:rsidP="00EE238C">
      <w:pPr>
        <w:pStyle w:val="a8"/>
        <w:jc w:val="both"/>
        <w:rPr>
          <w:rFonts w:ascii="Times New Roman" w:hAnsi="Times New Roman" w:cs="Times New Roman"/>
          <w:sz w:val="28"/>
          <w:szCs w:val="28"/>
          <w:lang w:val="uk-UA"/>
        </w:rPr>
      </w:pPr>
      <w:r w:rsidRPr="00497995">
        <w:rPr>
          <w:rFonts w:ascii="Times New Roman" w:hAnsi="Times New Roman" w:cs="Times New Roman"/>
          <w:sz w:val="28"/>
          <w:szCs w:val="28"/>
          <w:lang w:val="uk-UA"/>
        </w:rPr>
        <w:t xml:space="preserve">          «Про охорону дитинства»,</w:t>
      </w:r>
    </w:p>
    <w:p w:rsidR="00EE238C" w:rsidRPr="00497995" w:rsidRDefault="00EE238C" w:rsidP="00EE238C">
      <w:pPr>
        <w:pStyle w:val="a8"/>
        <w:jc w:val="both"/>
        <w:rPr>
          <w:rFonts w:ascii="Times New Roman" w:hAnsi="Times New Roman" w:cs="Times New Roman"/>
          <w:spacing w:val="-1"/>
          <w:sz w:val="28"/>
          <w:szCs w:val="28"/>
          <w:lang w:val="uk-UA" w:eastAsia="uk-UA"/>
        </w:rPr>
      </w:pPr>
      <w:r w:rsidRPr="00497995">
        <w:rPr>
          <w:rFonts w:ascii="Times New Roman" w:hAnsi="Times New Roman" w:cs="Times New Roman"/>
          <w:sz w:val="28"/>
          <w:szCs w:val="28"/>
          <w:lang w:val="uk-UA"/>
        </w:rPr>
        <w:t xml:space="preserve">          «Про охорону праці»</w:t>
      </w:r>
      <w:r w:rsidRPr="00497995">
        <w:rPr>
          <w:rFonts w:ascii="Times New Roman" w:hAnsi="Times New Roman" w:cs="Times New Roman"/>
          <w:spacing w:val="-1"/>
          <w:sz w:val="28"/>
          <w:szCs w:val="28"/>
          <w:lang w:val="uk-UA" w:eastAsia="uk-UA"/>
        </w:rPr>
        <w:t>;</w:t>
      </w:r>
    </w:p>
    <w:p w:rsidR="00EE238C" w:rsidRPr="00497995" w:rsidRDefault="00EE238C" w:rsidP="00EE238C">
      <w:pPr>
        <w:pStyle w:val="a8"/>
        <w:jc w:val="both"/>
        <w:rPr>
          <w:rFonts w:ascii="Times New Roman" w:hAnsi="Times New Roman" w:cs="Times New Roman"/>
          <w:spacing w:val="-1"/>
          <w:sz w:val="28"/>
          <w:szCs w:val="28"/>
          <w:lang w:val="uk-UA" w:eastAsia="uk-UA"/>
        </w:rPr>
      </w:pPr>
    </w:p>
    <w:p w:rsidR="00EE238C" w:rsidRPr="00497995" w:rsidRDefault="00EE238C" w:rsidP="00EE238C">
      <w:pPr>
        <w:pStyle w:val="a6"/>
        <w:spacing w:after="0"/>
        <w:rPr>
          <w:b/>
          <w:sz w:val="28"/>
          <w:szCs w:val="28"/>
          <w:lang w:val="uk-UA"/>
        </w:rPr>
      </w:pPr>
      <w:r w:rsidRPr="00497995">
        <w:rPr>
          <w:b/>
          <w:sz w:val="28"/>
          <w:szCs w:val="28"/>
          <w:lang w:val="uk-UA"/>
        </w:rPr>
        <w:t xml:space="preserve">Кодекс законів про працю України від 10.12.1971 № 322-VIII; </w:t>
      </w:r>
    </w:p>
    <w:p w:rsidR="00EE238C" w:rsidRPr="00497995" w:rsidRDefault="00EE238C" w:rsidP="00EE2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8"/>
          <w:szCs w:val="28"/>
          <w:lang w:val="uk-UA"/>
        </w:rPr>
      </w:pPr>
      <w:r w:rsidRPr="00497995">
        <w:rPr>
          <w:bCs/>
          <w:color w:val="FF0000"/>
          <w:sz w:val="28"/>
          <w:szCs w:val="28"/>
          <w:lang w:val="uk-UA"/>
        </w:rPr>
        <w:tab/>
      </w:r>
    </w:p>
    <w:p w:rsidR="00EE238C" w:rsidRPr="00497995" w:rsidRDefault="00EE238C" w:rsidP="00EE238C">
      <w:pPr>
        <w:pStyle w:val="a8"/>
        <w:jc w:val="both"/>
        <w:rPr>
          <w:rFonts w:ascii="Times New Roman" w:hAnsi="Times New Roman" w:cs="Times New Roman"/>
          <w:sz w:val="28"/>
          <w:szCs w:val="28"/>
          <w:lang w:val="uk-UA"/>
        </w:rPr>
      </w:pPr>
      <w:r w:rsidRPr="00497995">
        <w:rPr>
          <w:rFonts w:ascii="Times New Roman" w:hAnsi="Times New Roman" w:cs="Times New Roman"/>
          <w:b/>
          <w:sz w:val="28"/>
          <w:szCs w:val="28"/>
          <w:lang w:val="uk-UA"/>
        </w:rPr>
        <w:t>Положення</w:t>
      </w:r>
      <w:bookmarkStart w:id="0" w:name="o18"/>
      <w:bookmarkEnd w:id="0"/>
      <w:r w:rsidRPr="00497995">
        <w:rPr>
          <w:rFonts w:ascii="Times New Roman" w:hAnsi="Times New Roman" w:cs="Times New Roman"/>
          <w:b/>
          <w:sz w:val="28"/>
          <w:szCs w:val="28"/>
          <w:lang w:val="uk-UA"/>
        </w:rPr>
        <w:t>:</w:t>
      </w:r>
      <w:r w:rsidRPr="00497995">
        <w:rPr>
          <w:rFonts w:ascii="Times New Roman" w:hAnsi="Times New Roman" w:cs="Times New Roman"/>
          <w:sz w:val="28"/>
          <w:szCs w:val="28"/>
          <w:lang w:val="uk-UA"/>
        </w:rPr>
        <w:t xml:space="preserve"> </w:t>
      </w:r>
    </w:p>
    <w:p w:rsidR="00EE238C" w:rsidRPr="00497995" w:rsidRDefault="00EE238C" w:rsidP="00EE238C">
      <w:pPr>
        <w:pStyle w:val="a8"/>
        <w:jc w:val="both"/>
        <w:rPr>
          <w:rFonts w:ascii="Times New Roman" w:hAnsi="Times New Roman" w:cs="Times New Roman"/>
          <w:sz w:val="28"/>
          <w:szCs w:val="28"/>
          <w:lang w:val="uk-UA"/>
        </w:rPr>
      </w:pPr>
      <w:r w:rsidRPr="00497995">
        <w:rPr>
          <w:rFonts w:ascii="Times New Roman" w:hAnsi="Times New Roman" w:cs="Times New Roman"/>
          <w:sz w:val="28"/>
          <w:szCs w:val="28"/>
          <w:lang w:val="uk-UA"/>
        </w:rPr>
        <w:t xml:space="preserve">              Про організацію роботи з охорони праці учасників навчально-виховного процесу в установах і навчальних закладах (затверджено наказом Міністерства освіти i науки України від 01.08.01 № 563 (зі змінами, затвердженими наказом Міністерства освіти і науки України від 20.11.2006      № 782); </w:t>
      </w:r>
    </w:p>
    <w:p w:rsidR="00EE238C" w:rsidRPr="00497995" w:rsidRDefault="00EE238C" w:rsidP="00EE238C">
      <w:pPr>
        <w:pStyle w:val="a8"/>
        <w:jc w:val="both"/>
        <w:rPr>
          <w:rFonts w:ascii="Times New Roman" w:hAnsi="Times New Roman" w:cs="Times New Roman"/>
          <w:sz w:val="28"/>
          <w:szCs w:val="28"/>
          <w:lang w:val="uk-UA"/>
        </w:rPr>
      </w:pPr>
      <w:r w:rsidRPr="00497995">
        <w:rPr>
          <w:rFonts w:ascii="Times New Roman" w:hAnsi="Times New Roman" w:cs="Times New Roman"/>
          <w:sz w:val="28"/>
          <w:szCs w:val="28"/>
          <w:lang w:val="uk-UA"/>
        </w:rPr>
        <w:t xml:space="preserve">           </w:t>
      </w:r>
      <w:r w:rsidRPr="00497995">
        <w:rPr>
          <w:rFonts w:ascii="Times New Roman" w:hAnsi="Times New Roman" w:cs="Times New Roman"/>
          <w:bCs/>
          <w:sz w:val="28"/>
          <w:szCs w:val="28"/>
          <w:lang w:val="uk-UA"/>
        </w:rPr>
        <w:t xml:space="preserve">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(затверджено наказом Міністерства освіти і науки від </w:t>
      </w:r>
      <w:r w:rsidRPr="00497995">
        <w:rPr>
          <w:rFonts w:ascii="Times New Roman" w:hAnsi="Times New Roman" w:cs="Times New Roman"/>
          <w:sz w:val="28"/>
          <w:szCs w:val="28"/>
          <w:lang w:val="uk-UA"/>
        </w:rPr>
        <w:t xml:space="preserve">18.04.2006  № 304 </w:t>
      </w:r>
      <w:bookmarkStart w:id="1" w:name="o17"/>
      <w:bookmarkEnd w:id="1"/>
      <w:r w:rsidRPr="00497995">
        <w:rPr>
          <w:rFonts w:ascii="Times New Roman" w:hAnsi="Times New Roman" w:cs="Times New Roman"/>
          <w:sz w:val="28"/>
          <w:szCs w:val="28"/>
          <w:lang w:val="uk-UA"/>
        </w:rPr>
        <w:t>та зареєстровано в  Міністерстві юстиції України 07 липня 2006 року за № 806/12680);</w:t>
      </w:r>
    </w:p>
    <w:p w:rsidR="00EE238C" w:rsidRPr="00497995" w:rsidRDefault="00EE238C" w:rsidP="00EE238C">
      <w:pPr>
        <w:pStyle w:val="HTML0"/>
        <w:shd w:val="clear" w:color="auto" w:fill="FFFFFF"/>
        <w:jc w:val="both"/>
        <w:textAlignment w:val="baseline"/>
        <w:rPr>
          <w:rFonts w:ascii="Times New Roman" w:hAnsi="Times New Roman"/>
          <w:sz w:val="28"/>
          <w:szCs w:val="28"/>
          <w:lang w:val="uk-UA"/>
        </w:rPr>
      </w:pPr>
      <w:r w:rsidRPr="00497995">
        <w:rPr>
          <w:rFonts w:ascii="Times New Roman" w:hAnsi="Times New Roman"/>
          <w:sz w:val="28"/>
          <w:szCs w:val="28"/>
          <w:lang w:val="uk-UA"/>
        </w:rPr>
        <w:tab/>
        <w:t>Типове положення про порядок проведення навчання і перевірки знань з питань охорони праці (затверджено наказом Державного комітету України з нагляду за охороною праці від 26.01.2005 № 15 та зареєстровано в Міністерстві юстиції України 15 лютого 2005 року);</w:t>
      </w:r>
    </w:p>
    <w:p w:rsidR="00EE238C" w:rsidRPr="00497995" w:rsidRDefault="00EE238C" w:rsidP="00EE238C">
      <w:pPr>
        <w:pStyle w:val="a8"/>
        <w:jc w:val="both"/>
        <w:rPr>
          <w:rFonts w:ascii="Times New Roman" w:hAnsi="Times New Roman" w:cs="Times New Roman"/>
          <w:bCs/>
          <w:sz w:val="28"/>
          <w:szCs w:val="28"/>
          <w:lang w:val="uk-UA"/>
        </w:rPr>
      </w:pPr>
      <w:r w:rsidRPr="00497995">
        <w:rPr>
          <w:rFonts w:ascii="Times New Roman" w:hAnsi="Times New Roman" w:cs="Times New Roman"/>
          <w:sz w:val="28"/>
          <w:szCs w:val="28"/>
          <w:lang w:val="uk-UA"/>
        </w:rPr>
        <w:t xml:space="preserve">            Типове положення про службу охорони праці (затверджено наказом</w:t>
      </w:r>
      <w:r w:rsidRPr="00497995">
        <w:rPr>
          <w:rFonts w:ascii="Times New Roman" w:hAnsi="Times New Roman" w:cs="Times New Roman"/>
          <w:bCs/>
          <w:sz w:val="28"/>
          <w:szCs w:val="28"/>
          <w:lang w:val="uk-UA"/>
        </w:rPr>
        <w:t xml:space="preserve"> </w:t>
      </w:r>
      <w:proofErr w:type="spellStart"/>
      <w:r w:rsidRPr="00497995">
        <w:rPr>
          <w:rFonts w:ascii="Times New Roman" w:hAnsi="Times New Roman" w:cs="Times New Roman"/>
          <w:bCs/>
          <w:sz w:val="28"/>
          <w:szCs w:val="28"/>
          <w:lang w:val="uk-UA"/>
        </w:rPr>
        <w:t>Держнаглядохоронпраці</w:t>
      </w:r>
      <w:proofErr w:type="spellEnd"/>
      <w:r w:rsidRPr="00497995">
        <w:rPr>
          <w:rFonts w:ascii="Times New Roman" w:hAnsi="Times New Roman" w:cs="Times New Roman"/>
          <w:bCs/>
          <w:sz w:val="28"/>
          <w:szCs w:val="28"/>
          <w:lang w:val="uk-UA"/>
        </w:rPr>
        <w:t xml:space="preserve"> України від 15.11.2004 № 255 та зареєстровано в Міністерстві юстиції України 01 грудня 2004 року за № 1526/10125); </w:t>
      </w:r>
    </w:p>
    <w:p w:rsidR="00EE238C" w:rsidRPr="00497995" w:rsidRDefault="00EE238C" w:rsidP="00EE238C">
      <w:pPr>
        <w:pStyle w:val="a8"/>
        <w:jc w:val="both"/>
        <w:rPr>
          <w:rFonts w:ascii="Times New Roman" w:hAnsi="Times New Roman" w:cs="Times New Roman"/>
          <w:sz w:val="28"/>
          <w:szCs w:val="28"/>
          <w:lang w:val="uk-UA"/>
        </w:rPr>
      </w:pPr>
      <w:r w:rsidRPr="00497995">
        <w:rPr>
          <w:rFonts w:ascii="Times New Roman" w:hAnsi="Times New Roman" w:cs="Times New Roman"/>
          <w:bCs/>
          <w:sz w:val="28"/>
          <w:szCs w:val="28"/>
          <w:lang w:val="uk-UA"/>
        </w:rPr>
        <w:t xml:space="preserve">         </w:t>
      </w:r>
      <w:r w:rsidRPr="00497995">
        <w:rPr>
          <w:rFonts w:ascii="Times New Roman" w:hAnsi="Times New Roman" w:cs="Times New Roman"/>
          <w:sz w:val="28"/>
          <w:szCs w:val="28"/>
          <w:lang w:val="uk-UA"/>
        </w:rPr>
        <w:t xml:space="preserve">   Про дошкільний навчальний заклад (затверджено постановою Кабінету Міністрів України від 12.03.2003 № 305);</w:t>
      </w:r>
    </w:p>
    <w:p w:rsidR="00EE238C" w:rsidRPr="00497995" w:rsidRDefault="00EE238C" w:rsidP="00EE238C">
      <w:pPr>
        <w:pStyle w:val="a8"/>
        <w:ind w:firstLine="708"/>
        <w:jc w:val="both"/>
        <w:rPr>
          <w:rFonts w:ascii="Times New Roman" w:hAnsi="Times New Roman" w:cs="Times New Roman"/>
          <w:sz w:val="28"/>
          <w:szCs w:val="28"/>
          <w:lang w:val="uk-UA"/>
        </w:rPr>
      </w:pPr>
      <w:r w:rsidRPr="00497995">
        <w:rPr>
          <w:rFonts w:ascii="Times New Roman" w:hAnsi="Times New Roman" w:cs="Times New Roman"/>
          <w:sz w:val="28"/>
          <w:szCs w:val="28"/>
          <w:lang w:val="uk-UA"/>
        </w:rPr>
        <w:t xml:space="preserve">  Про розробку інструкцій з охорони праці (затверджено наказом Комітету по нагляду за охороною праці, Міністерства праці та соціальної політики України від 29.01.1998 № 9);</w:t>
      </w:r>
    </w:p>
    <w:p w:rsidR="00EE238C" w:rsidRPr="00497995" w:rsidRDefault="00EE238C" w:rsidP="00EE238C">
      <w:pPr>
        <w:pStyle w:val="a8"/>
        <w:jc w:val="both"/>
        <w:rPr>
          <w:rFonts w:ascii="Times New Roman" w:hAnsi="Times New Roman" w:cs="Times New Roman"/>
          <w:sz w:val="28"/>
          <w:szCs w:val="28"/>
          <w:lang w:val="uk-UA"/>
        </w:rPr>
      </w:pPr>
      <w:r w:rsidRPr="00497995">
        <w:rPr>
          <w:rFonts w:ascii="Times New Roman" w:hAnsi="Times New Roman" w:cs="Times New Roman"/>
          <w:sz w:val="28"/>
          <w:szCs w:val="28"/>
          <w:lang w:val="uk-UA"/>
        </w:rPr>
        <w:t xml:space="preserve">            Про порядок розслідування нещасних випадків, що сталися під час навчально-виховного процесу в навчальних закладах (затверджено</w:t>
      </w:r>
      <w:r w:rsidRPr="00497995">
        <w:rPr>
          <w:lang w:val="uk-UA"/>
        </w:rPr>
        <w:t xml:space="preserve"> </w:t>
      </w:r>
      <w:r w:rsidRPr="00497995">
        <w:rPr>
          <w:rFonts w:ascii="Times New Roman" w:hAnsi="Times New Roman" w:cs="Times New Roman"/>
          <w:sz w:val="28"/>
          <w:szCs w:val="28"/>
          <w:lang w:val="uk-UA"/>
        </w:rPr>
        <w:t>наказом Міністерства освіти і науки України 31.08.2001 № 616 (у редакції наказу Міністерства освіти і науки України від 07.10.2013 № 1365) зареєстровано</w:t>
      </w:r>
      <w:r w:rsidRPr="00497995">
        <w:rPr>
          <w:lang w:val="uk-UA"/>
        </w:rPr>
        <w:t xml:space="preserve"> </w:t>
      </w:r>
      <w:r w:rsidRPr="00497995">
        <w:rPr>
          <w:rFonts w:ascii="Times New Roman" w:hAnsi="Times New Roman" w:cs="Times New Roman"/>
          <w:sz w:val="28"/>
          <w:szCs w:val="28"/>
          <w:lang w:val="uk-UA"/>
        </w:rPr>
        <w:t>в Міністерстві юстиції України 24 жовтня 2013 р. за № 1809/24341;</w:t>
      </w:r>
    </w:p>
    <w:p w:rsidR="00EE238C" w:rsidRPr="00497995" w:rsidRDefault="00EE238C" w:rsidP="00EE2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sidRPr="00497995">
        <w:rPr>
          <w:bCs/>
          <w:sz w:val="28"/>
          <w:szCs w:val="28"/>
          <w:lang w:val="uk-UA"/>
        </w:rPr>
        <w:tab/>
        <w:t xml:space="preserve">Типові правила внутрішнього розпорядку для працівників державних  навчально-виховних закладів України (затверджено </w:t>
      </w:r>
      <w:r w:rsidRPr="00497995">
        <w:rPr>
          <w:sz w:val="28"/>
          <w:szCs w:val="28"/>
          <w:lang w:val="uk-UA"/>
        </w:rPr>
        <w:t xml:space="preserve">наказом Міністерства освіти України від 20.12.1993 р. № 455, зареєстровано в Міністерстві юстиції України 2 червня 1994 р. за № 121/330); </w:t>
      </w:r>
    </w:p>
    <w:p w:rsidR="00EE238C" w:rsidRPr="00497995" w:rsidRDefault="00EE238C" w:rsidP="00EE2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497995">
        <w:rPr>
          <w:bCs/>
          <w:sz w:val="28"/>
          <w:szCs w:val="28"/>
          <w:lang w:val="uk-UA"/>
        </w:rPr>
        <w:tab/>
        <w:t>Порядок проведення розслідування та ведення обліку нещасних випадків, професійних захворювань і аварій на виробництві (</w:t>
      </w:r>
      <w:r w:rsidRPr="00497995">
        <w:rPr>
          <w:sz w:val="28"/>
          <w:szCs w:val="28"/>
          <w:lang w:val="uk-UA"/>
        </w:rPr>
        <w:t xml:space="preserve">затверджено  постановою Кабінету Міністрів України  від 30 листопада 2011 р. № 1232). </w:t>
      </w:r>
    </w:p>
    <w:p w:rsidR="00EE238C" w:rsidRPr="00497995" w:rsidRDefault="00EE238C" w:rsidP="00EE238C">
      <w:pPr>
        <w:pStyle w:val="a8"/>
        <w:jc w:val="both"/>
        <w:rPr>
          <w:rFonts w:ascii="Times New Roman" w:hAnsi="Times New Roman" w:cs="Times New Roman"/>
          <w:sz w:val="28"/>
          <w:szCs w:val="28"/>
          <w:lang w:val="uk-UA"/>
        </w:rPr>
      </w:pPr>
      <w:r w:rsidRPr="00497995">
        <w:rPr>
          <w:rFonts w:ascii="Times New Roman" w:hAnsi="Times New Roman" w:cs="Times New Roman"/>
          <w:sz w:val="28"/>
          <w:szCs w:val="28"/>
          <w:lang w:val="uk-UA"/>
        </w:rPr>
        <w:t xml:space="preserve">              </w:t>
      </w:r>
      <w:r w:rsidRPr="00497995">
        <w:rPr>
          <w:rFonts w:ascii="Times New Roman" w:hAnsi="Times New Roman" w:cs="Times New Roman"/>
          <w:b/>
          <w:sz w:val="28"/>
          <w:szCs w:val="28"/>
          <w:lang w:val="uk-UA"/>
        </w:rPr>
        <w:t xml:space="preserve">Інструкція </w:t>
      </w:r>
      <w:r w:rsidRPr="00497995">
        <w:rPr>
          <w:rFonts w:ascii="Times New Roman" w:hAnsi="Times New Roman" w:cs="Times New Roman"/>
          <w:sz w:val="28"/>
          <w:szCs w:val="28"/>
          <w:lang w:val="uk-UA"/>
        </w:rPr>
        <w:t>з організації охорони життя і здоров’я дітей у дошкільних навчальних закладах, затверджена наказом Міністерства освіти і науки України від 28.10.2008 № 985;</w:t>
      </w:r>
    </w:p>
    <w:p w:rsidR="00EE238C" w:rsidRPr="00497995" w:rsidRDefault="00EE238C" w:rsidP="00EE238C">
      <w:pPr>
        <w:ind w:firstLine="708"/>
        <w:jc w:val="both"/>
        <w:rPr>
          <w:spacing w:val="-1"/>
          <w:sz w:val="28"/>
          <w:szCs w:val="28"/>
          <w:lang w:val="uk-UA"/>
        </w:rPr>
      </w:pPr>
      <w:r w:rsidRPr="00497995">
        <w:rPr>
          <w:sz w:val="28"/>
          <w:szCs w:val="28"/>
          <w:lang w:val="uk-UA"/>
        </w:rPr>
        <w:t xml:space="preserve">Наказ МНС України </w:t>
      </w:r>
      <w:r w:rsidRPr="00497995">
        <w:rPr>
          <w:spacing w:val="-1"/>
          <w:sz w:val="28"/>
          <w:szCs w:val="28"/>
          <w:lang w:val="uk-UA"/>
        </w:rPr>
        <w:t xml:space="preserve">від 23.04.2001 № 97 </w:t>
      </w:r>
      <w:r w:rsidRPr="00497995">
        <w:rPr>
          <w:sz w:val="28"/>
          <w:szCs w:val="28"/>
          <w:lang w:val="uk-UA"/>
        </w:rPr>
        <w:t xml:space="preserve">«Про затвердження Порядку здійснення підготовки населення на підприємствах, в установах та </w:t>
      </w:r>
      <w:r w:rsidRPr="00497995">
        <w:rPr>
          <w:spacing w:val="-1"/>
          <w:sz w:val="28"/>
          <w:szCs w:val="28"/>
          <w:lang w:val="uk-UA"/>
        </w:rPr>
        <w:lastRenderedPageBreak/>
        <w:t>організаціях до дій при виникненні надзвичайних ситуацій техногенного та природного характеру»;</w:t>
      </w:r>
      <w:bookmarkStart w:id="2" w:name="o13"/>
      <w:bookmarkEnd w:id="2"/>
    </w:p>
    <w:p w:rsidR="00EE238C" w:rsidRPr="00497995" w:rsidRDefault="00EE238C" w:rsidP="00EE238C">
      <w:pPr>
        <w:pStyle w:val="a8"/>
        <w:jc w:val="both"/>
        <w:rPr>
          <w:rFonts w:ascii="Times New Roman" w:hAnsi="Times New Roman" w:cs="Times New Roman"/>
          <w:sz w:val="28"/>
          <w:szCs w:val="28"/>
          <w:lang w:val="uk-UA"/>
        </w:rPr>
      </w:pPr>
      <w:r w:rsidRPr="00497995">
        <w:rPr>
          <w:rFonts w:ascii="Times New Roman" w:hAnsi="Times New Roman" w:cs="Times New Roman"/>
          <w:sz w:val="28"/>
          <w:szCs w:val="28"/>
          <w:lang w:val="uk-UA"/>
        </w:rPr>
        <w:t xml:space="preserve">           </w:t>
      </w:r>
      <w:r w:rsidRPr="00497995">
        <w:rPr>
          <w:rFonts w:ascii="Times New Roman" w:hAnsi="Times New Roman" w:cs="Times New Roman"/>
          <w:b/>
          <w:sz w:val="28"/>
          <w:szCs w:val="28"/>
          <w:lang w:val="uk-UA"/>
        </w:rPr>
        <w:t>Базовий компонент дошкільної освіти (</w:t>
      </w:r>
      <w:r w:rsidRPr="00497995">
        <w:rPr>
          <w:rFonts w:ascii="Times New Roman" w:hAnsi="Times New Roman" w:cs="Times New Roman"/>
          <w:sz w:val="28"/>
          <w:szCs w:val="28"/>
          <w:lang w:val="uk-UA"/>
        </w:rPr>
        <w:t xml:space="preserve">затверджений наказом Міністерства освіти і науки, молоді та спорту України від 22.05.2012 № 615);    </w:t>
      </w:r>
    </w:p>
    <w:p w:rsidR="00EE238C" w:rsidRPr="00497995" w:rsidRDefault="00EE238C" w:rsidP="00EE238C">
      <w:pPr>
        <w:pStyle w:val="a8"/>
        <w:jc w:val="both"/>
        <w:rPr>
          <w:rFonts w:ascii="Times New Roman" w:hAnsi="Times New Roman" w:cs="Times New Roman"/>
          <w:sz w:val="28"/>
          <w:szCs w:val="28"/>
          <w:lang w:val="uk-UA"/>
        </w:rPr>
      </w:pPr>
      <w:r w:rsidRPr="00497995">
        <w:rPr>
          <w:rFonts w:ascii="Times New Roman" w:hAnsi="Times New Roman" w:cs="Times New Roman"/>
          <w:sz w:val="28"/>
          <w:szCs w:val="28"/>
          <w:lang w:val="uk-UA"/>
        </w:rPr>
        <w:t xml:space="preserve">            </w:t>
      </w:r>
      <w:r w:rsidRPr="00497995">
        <w:rPr>
          <w:rFonts w:ascii="Times New Roman" w:hAnsi="Times New Roman" w:cs="Times New Roman"/>
          <w:b/>
          <w:sz w:val="28"/>
          <w:szCs w:val="28"/>
          <w:lang w:val="uk-UA"/>
        </w:rPr>
        <w:t xml:space="preserve">Лист </w:t>
      </w:r>
      <w:r w:rsidRPr="00497995">
        <w:rPr>
          <w:rFonts w:ascii="Times New Roman" w:hAnsi="Times New Roman" w:cs="Times New Roman"/>
          <w:sz w:val="28"/>
          <w:szCs w:val="28"/>
          <w:lang w:val="uk-UA"/>
        </w:rPr>
        <w:t>Міністерства освіти і науки України «Щодо організації та проведення «Тижня безпеки дитини» в дошкільних навчальних закладах»   від 19.08.2011  № 1/9-635 та інші.</w:t>
      </w:r>
    </w:p>
    <w:p w:rsidR="00EE238C" w:rsidRPr="00497995" w:rsidRDefault="00EE238C" w:rsidP="00EE238C">
      <w:pPr>
        <w:pStyle w:val="a6"/>
        <w:spacing w:after="0"/>
        <w:ind w:firstLine="708"/>
        <w:jc w:val="both"/>
        <w:rPr>
          <w:sz w:val="28"/>
          <w:szCs w:val="28"/>
          <w:lang w:val="uk-UA"/>
        </w:rPr>
      </w:pPr>
      <w:r w:rsidRPr="00497995">
        <w:rPr>
          <w:sz w:val="28"/>
          <w:szCs w:val="28"/>
          <w:lang w:val="uk-UA"/>
        </w:rPr>
        <w:t>Відповідальність за організацію роботи з охорони праці, безпеки життєдіяльності працівників різних категорій і дітей покладається на керівника дошкільного навчального закладу. До його компетентності належать наступні питання:</w:t>
      </w:r>
    </w:p>
    <w:p w:rsidR="00EE238C" w:rsidRPr="00497995" w:rsidRDefault="00EE238C" w:rsidP="00EE238C">
      <w:pPr>
        <w:pStyle w:val="a6"/>
        <w:spacing w:after="0"/>
        <w:ind w:firstLine="708"/>
        <w:jc w:val="both"/>
        <w:rPr>
          <w:rStyle w:val="210pt"/>
          <w:iCs/>
          <w:sz w:val="28"/>
          <w:szCs w:val="28"/>
          <w:lang w:val="uk-UA" w:eastAsia="uk-UA"/>
        </w:rPr>
      </w:pPr>
      <w:r w:rsidRPr="00497995">
        <w:rPr>
          <w:sz w:val="28"/>
          <w:szCs w:val="28"/>
          <w:lang w:val="uk-UA"/>
        </w:rPr>
        <w:t xml:space="preserve">- </w:t>
      </w:r>
      <w:r w:rsidRPr="00497995">
        <w:rPr>
          <w:sz w:val="28"/>
          <w:szCs w:val="28"/>
          <w:lang w:val="uk-UA" w:eastAsia="uk-UA"/>
        </w:rPr>
        <w:t>планування заходів</w:t>
      </w:r>
      <w:r w:rsidRPr="00497995">
        <w:rPr>
          <w:rStyle w:val="210pt"/>
          <w:iCs/>
          <w:sz w:val="28"/>
          <w:szCs w:val="28"/>
          <w:lang w:val="uk-UA" w:eastAsia="uk-UA"/>
        </w:rPr>
        <w:t xml:space="preserve"> з охорони праці;</w:t>
      </w:r>
    </w:p>
    <w:p w:rsidR="00EE238C" w:rsidRPr="00497995" w:rsidRDefault="00EE238C" w:rsidP="00EE238C">
      <w:pPr>
        <w:pStyle w:val="a6"/>
        <w:spacing w:after="0"/>
        <w:ind w:firstLine="708"/>
        <w:jc w:val="both"/>
        <w:rPr>
          <w:sz w:val="28"/>
          <w:szCs w:val="28"/>
          <w:lang w:val="uk-UA" w:eastAsia="uk-UA"/>
        </w:rPr>
      </w:pPr>
      <w:r w:rsidRPr="00497995">
        <w:rPr>
          <w:rStyle w:val="210pt"/>
          <w:iCs/>
          <w:sz w:val="28"/>
          <w:szCs w:val="28"/>
          <w:lang w:val="uk-UA" w:eastAsia="uk-UA"/>
        </w:rPr>
        <w:t xml:space="preserve">- </w:t>
      </w:r>
      <w:r w:rsidRPr="00497995">
        <w:rPr>
          <w:rStyle w:val="53TrebuchetMS"/>
          <w:i w:val="0"/>
          <w:sz w:val="28"/>
          <w:szCs w:val="28"/>
          <w:lang w:val="uk-UA" w:eastAsia="uk-UA"/>
        </w:rPr>
        <w:t>складання звітності</w:t>
      </w:r>
      <w:r w:rsidRPr="00497995">
        <w:rPr>
          <w:sz w:val="28"/>
          <w:szCs w:val="28"/>
          <w:lang w:val="uk-UA" w:eastAsia="uk-UA"/>
        </w:rPr>
        <w:t xml:space="preserve"> за встановленими формами; </w:t>
      </w:r>
    </w:p>
    <w:p w:rsidR="00EE238C" w:rsidRPr="00497995" w:rsidRDefault="00EE238C" w:rsidP="00EE238C">
      <w:pPr>
        <w:pStyle w:val="a6"/>
        <w:spacing w:after="0"/>
        <w:ind w:firstLine="708"/>
        <w:jc w:val="both"/>
        <w:rPr>
          <w:sz w:val="28"/>
          <w:szCs w:val="28"/>
          <w:lang w:val="uk-UA" w:eastAsia="uk-UA"/>
        </w:rPr>
      </w:pPr>
    </w:p>
    <w:p w:rsidR="00EE238C" w:rsidRPr="00497995" w:rsidRDefault="00EE238C" w:rsidP="00EE238C">
      <w:pPr>
        <w:pStyle w:val="a6"/>
        <w:spacing w:after="0"/>
        <w:ind w:firstLine="708"/>
        <w:jc w:val="both"/>
        <w:rPr>
          <w:sz w:val="28"/>
          <w:szCs w:val="28"/>
          <w:lang w:val="uk-UA" w:eastAsia="uk-UA"/>
        </w:rPr>
      </w:pPr>
    </w:p>
    <w:p w:rsidR="00EE238C" w:rsidRPr="00497995" w:rsidRDefault="00EE238C" w:rsidP="00EE238C">
      <w:pPr>
        <w:pStyle w:val="a6"/>
        <w:spacing w:after="0"/>
        <w:ind w:firstLine="708"/>
        <w:jc w:val="both"/>
        <w:rPr>
          <w:sz w:val="28"/>
          <w:szCs w:val="28"/>
          <w:lang w:val="uk-UA" w:eastAsia="uk-UA"/>
        </w:rPr>
      </w:pPr>
      <w:r w:rsidRPr="00497995">
        <w:rPr>
          <w:sz w:val="28"/>
          <w:szCs w:val="28"/>
          <w:lang w:val="uk-UA" w:eastAsia="uk-UA"/>
        </w:rPr>
        <w:t xml:space="preserve">- організація </w:t>
      </w:r>
      <w:r w:rsidRPr="00497995">
        <w:rPr>
          <w:rStyle w:val="53TrebuchetMS"/>
          <w:i w:val="0"/>
          <w:sz w:val="28"/>
          <w:szCs w:val="28"/>
          <w:lang w:val="uk-UA" w:eastAsia="uk-UA"/>
        </w:rPr>
        <w:t>контролю</w:t>
      </w:r>
      <w:r w:rsidRPr="00497995">
        <w:rPr>
          <w:sz w:val="28"/>
          <w:szCs w:val="28"/>
          <w:lang w:val="uk-UA" w:eastAsia="uk-UA"/>
        </w:rPr>
        <w:t xml:space="preserve"> за дотриманням законодавчих та нормативно-правових актів з охорони праці та безпеки життєдіяльності;</w:t>
      </w:r>
    </w:p>
    <w:p w:rsidR="00EE238C" w:rsidRPr="00497995" w:rsidRDefault="00EE238C" w:rsidP="00EE238C">
      <w:pPr>
        <w:pStyle w:val="a6"/>
        <w:spacing w:after="0"/>
        <w:ind w:firstLine="708"/>
        <w:jc w:val="both"/>
        <w:rPr>
          <w:sz w:val="28"/>
          <w:szCs w:val="28"/>
          <w:lang w:val="uk-UA" w:eastAsia="uk-UA"/>
        </w:rPr>
      </w:pPr>
      <w:r w:rsidRPr="00497995">
        <w:rPr>
          <w:sz w:val="28"/>
          <w:szCs w:val="28"/>
          <w:lang w:val="uk-UA" w:eastAsia="uk-UA"/>
        </w:rPr>
        <w:t>- проведення</w:t>
      </w:r>
      <w:r w:rsidRPr="00497995">
        <w:rPr>
          <w:rStyle w:val="53TrebuchetMS"/>
          <w:i w:val="0"/>
          <w:sz w:val="28"/>
          <w:szCs w:val="28"/>
          <w:lang w:val="uk-UA" w:eastAsia="uk-UA"/>
        </w:rPr>
        <w:t xml:space="preserve"> профілактичної роботи</w:t>
      </w:r>
      <w:r w:rsidRPr="00497995">
        <w:rPr>
          <w:sz w:val="28"/>
          <w:szCs w:val="28"/>
          <w:lang w:val="uk-UA" w:eastAsia="uk-UA"/>
        </w:rPr>
        <w:t xml:space="preserve"> щодо запобігання травматизму серед учасників освітнього процесу;</w:t>
      </w:r>
    </w:p>
    <w:p w:rsidR="00EE238C" w:rsidRPr="00497995" w:rsidRDefault="00EE238C" w:rsidP="00EE238C">
      <w:pPr>
        <w:pStyle w:val="a6"/>
        <w:spacing w:after="0"/>
        <w:ind w:firstLine="708"/>
        <w:jc w:val="both"/>
        <w:rPr>
          <w:sz w:val="28"/>
          <w:szCs w:val="28"/>
          <w:lang w:val="uk-UA" w:eastAsia="uk-UA"/>
        </w:rPr>
      </w:pPr>
      <w:r w:rsidRPr="00497995">
        <w:rPr>
          <w:sz w:val="28"/>
          <w:szCs w:val="28"/>
          <w:lang w:val="uk-UA" w:eastAsia="uk-UA"/>
        </w:rPr>
        <w:t>- здійсне</w:t>
      </w:r>
      <w:r w:rsidRPr="00497995">
        <w:rPr>
          <w:rStyle w:val="53TrebuchetMS"/>
          <w:i w:val="0"/>
          <w:sz w:val="28"/>
          <w:szCs w:val="28"/>
          <w:lang w:val="uk-UA" w:eastAsia="uk-UA"/>
        </w:rPr>
        <w:t>ння оперативного контролю</w:t>
      </w:r>
      <w:r w:rsidRPr="00497995">
        <w:rPr>
          <w:sz w:val="28"/>
          <w:szCs w:val="28"/>
          <w:lang w:val="uk-UA" w:eastAsia="uk-UA"/>
        </w:rPr>
        <w:t xml:space="preserve"> за дотриманням вимог охорони праці усіма співробітниками закладу;</w:t>
      </w:r>
    </w:p>
    <w:p w:rsidR="00EE238C" w:rsidRPr="00497995" w:rsidRDefault="00EE238C" w:rsidP="00EE238C">
      <w:pPr>
        <w:pStyle w:val="a6"/>
        <w:spacing w:after="0"/>
        <w:ind w:firstLine="708"/>
        <w:jc w:val="both"/>
        <w:rPr>
          <w:sz w:val="28"/>
          <w:szCs w:val="28"/>
          <w:lang w:val="uk-UA" w:eastAsia="uk-UA"/>
        </w:rPr>
      </w:pPr>
      <w:r w:rsidRPr="00497995">
        <w:rPr>
          <w:sz w:val="28"/>
          <w:szCs w:val="28"/>
          <w:lang w:val="uk-UA" w:eastAsia="uk-UA"/>
        </w:rPr>
        <w:t>- проведення інструктажів з охорони праці;</w:t>
      </w:r>
    </w:p>
    <w:p w:rsidR="00EE238C" w:rsidRPr="00497995" w:rsidRDefault="00EE238C" w:rsidP="00EE238C">
      <w:pPr>
        <w:pStyle w:val="a6"/>
        <w:spacing w:after="0"/>
        <w:ind w:firstLine="708"/>
        <w:jc w:val="both"/>
        <w:rPr>
          <w:sz w:val="28"/>
          <w:szCs w:val="28"/>
          <w:lang w:val="uk-UA" w:eastAsia="uk-UA"/>
        </w:rPr>
      </w:pPr>
      <w:r w:rsidRPr="00497995">
        <w:rPr>
          <w:sz w:val="28"/>
          <w:szCs w:val="28"/>
          <w:lang w:val="uk-UA" w:eastAsia="uk-UA"/>
        </w:rPr>
        <w:t xml:space="preserve">- </w:t>
      </w:r>
      <w:r w:rsidRPr="00497995">
        <w:rPr>
          <w:rStyle w:val="53TrebuchetMS"/>
          <w:i w:val="0"/>
          <w:sz w:val="28"/>
          <w:szCs w:val="28"/>
          <w:lang w:val="uk-UA" w:eastAsia="uk-UA"/>
        </w:rPr>
        <w:t>організація навчання</w:t>
      </w:r>
      <w:r w:rsidRPr="00497995">
        <w:rPr>
          <w:sz w:val="28"/>
          <w:szCs w:val="28"/>
          <w:lang w:val="uk-UA" w:eastAsia="uk-UA"/>
        </w:rPr>
        <w:t xml:space="preserve"> працівників дошкільного закладу з питань охорони праці та організація безпеки життєдіяльності дітей;</w:t>
      </w:r>
    </w:p>
    <w:p w:rsidR="00EE238C" w:rsidRPr="00497995" w:rsidRDefault="00EE238C" w:rsidP="00EE238C">
      <w:pPr>
        <w:pStyle w:val="a6"/>
        <w:spacing w:after="0"/>
        <w:ind w:firstLine="708"/>
        <w:jc w:val="both"/>
        <w:rPr>
          <w:sz w:val="28"/>
          <w:szCs w:val="28"/>
          <w:lang w:val="uk-UA" w:eastAsia="uk-UA"/>
        </w:rPr>
      </w:pPr>
      <w:r w:rsidRPr="00497995">
        <w:rPr>
          <w:sz w:val="28"/>
          <w:szCs w:val="28"/>
          <w:lang w:val="uk-UA" w:eastAsia="uk-UA"/>
        </w:rPr>
        <w:t>-</w:t>
      </w:r>
      <w:r w:rsidRPr="00497995">
        <w:rPr>
          <w:sz w:val="28"/>
          <w:szCs w:val="28"/>
          <w:lang w:val="uk-UA"/>
        </w:rPr>
        <w:t xml:space="preserve"> </w:t>
      </w:r>
      <w:r w:rsidRPr="00497995">
        <w:rPr>
          <w:rStyle w:val="53TrebuchetMS"/>
          <w:i w:val="0"/>
          <w:sz w:val="28"/>
          <w:szCs w:val="28"/>
          <w:lang w:val="uk-UA" w:eastAsia="uk-UA"/>
        </w:rPr>
        <w:t>перевірка знань</w:t>
      </w:r>
      <w:r w:rsidRPr="00497995">
        <w:rPr>
          <w:sz w:val="28"/>
          <w:szCs w:val="28"/>
          <w:lang w:val="uk-UA" w:eastAsia="uk-UA"/>
        </w:rPr>
        <w:t xml:space="preserve"> з охорони праці працівників закладу тощо. </w:t>
      </w:r>
    </w:p>
    <w:p w:rsidR="00EE238C" w:rsidRPr="00497995" w:rsidRDefault="00EE238C" w:rsidP="00EE238C">
      <w:pPr>
        <w:pStyle w:val="a6"/>
        <w:spacing w:after="0"/>
        <w:ind w:firstLine="720"/>
        <w:jc w:val="both"/>
        <w:rPr>
          <w:sz w:val="28"/>
          <w:szCs w:val="28"/>
          <w:lang w:val="uk-UA"/>
        </w:rPr>
      </w:pPr>
      <w:r w:rsidRPr="00497995">
        <w:rPr>
          <w:sz w:val="28"/>
          <w:szCs w:val="28"/>
          <w:lang w:val="uk-UA"/>
        </w:rPr>
        <w:t>Питання охорони праці та безпеки життєдіяльності  вносяться у річний план роботи дошкільного навчального закладу та систематично розглядаються на засіданнях педагогічних рад і виробничих нарадах.</w:t>
      </w:r>
    </w:p>
    <w:p w:rsidR="00EE238C" w:rsidRPr="00497995" w:rsidRDefault="00EE238C" w:rsidP="00EE238C">
      <w:pPr>
        <w:pStyle w:val="a6"/>
        <w:spacing w:after="0"/>
        <w:ind w:firstLine="708"/>
        <w:jc w:val="both"/>
        <w:rPr>
          <w:sz w:val="28"/>
          <w:szCs w:val="28"/>
          <w:lang w:val="uk-UA" w:eastAsia="uk-UA"/>
        </w:rPr>
      </w:pPr>
      <w:r w:rsidRPr="00497995">
        <w:rPr>
          <w:sz w:val="28"/>
          <w:szCs w:val="28"/>
          <w:shd w:val="clear" w:color="auto" w:fill="FFFFFF"/>
          <w:lang w:val="uk-UA"/>
        </w:rPr>
        <w:t>Поряд з цим, керівництвом дошкільного навчального закладу спільно з відповідними службами має здійснюватися систематичний контроль за дотриманням санітарно-гігієнічних норм та правил протипожежної і особистої безпеки у всіх приміщеннях установи. З цією метою варто проводити планомірну перевірку стану засобів пожежогасіння, евакуаційних виходів, електроприладів, наявності інструкцій з охорони праці на робочих місцях та їх відповідності вимогам нормативних документів.</w:t>
      </w:r>
      <w:r w:rsidRPr="00497995">
        <w:rPr>
          <w:sz w:val="28"/>
          <w:szCs w:val="28"/>
          <w:lang w:val="uk-UA"/>
        </w:rPr>
        <w:t xml:space="preserve"> </w:t>
      </w:r>
    </w:p>
    <w:p w:rsidR="00EE238C" w:rsidRPr="00497995" w:rsidRDefault="00EE238C" w:rsidP="00EE238C">
      <w:pPr>
        <w:shd w:val="clear" w:color="auto" w:fill="FFFFFF"/>
        <w:ind w:firstLine="708"/>
        <w:jc w:val="both"/>
        <w:rPr>
          <w:sz w:val="28"/>
          <w:szCs w:val="28"/>
          <w:shd w:val="clear" w:color="auto" w:fill="FFFFFF"/>
          <w:lang w:val="uk-UA"/>
        </w:rPr>
      </w:pPr>
      <w:r w:rsidRPr="00497995">
        <w:rPr>
          <w:sz w:val="28"/>
          <w:szCs w:val="28"/>
          <w:shd w:val="clear" w:color="auto" w:fill="FFFFFF"/>
          <w:lang w:val="uk-UA"/>
        </w:rPr>
        <w:t>Вся документація, що регламентує діяльність учасників освітнього процесу дошкільного навчального закладу з питань охорони праці та безпеки життєдіяльності,</w:t>
      </w:r>
      <w:r w:rsidRPr="00497995">
        <w:rPr>
          <w:i/>
          <w:sz w:val="28"/>
          <w:szCs w:val="28"/>
          <w:shd w:val="clear" w:color="auto" w:fill="FFFFFF"/>
          <w:lang w:val="uk-UA"/>
        </w:rPr>
        <w:t xml:space="preserve"> </w:t>
      </w:r>
      <w:r w:rsidRPr="00497995">
        <w:rPr>
          <w:sz w:val="28"/>
          <w:szCs w:val="28"/>
          <w:shd w:val="clear" w:color="auto" w:fill="FFFFFF"/>
          <w:lang w:val="uk-UA"/>
        </w:rPr>
        <w:t>має підтримуватись у належному порядку відповідно до вимог Примірної інструкції з діловодства у дошкільних навчальних закладах (затвердженої наказом Міністерства освіти і науки України від 01.10.2012             № 1059). Повний перелік таких документів подано у додатку 2.</w:t>
      </w:r>
    </w:p>
    <w:p w:rsidR="00EE238C" w:rsidRPr="00497995" w:rsidRDefault="00EE238C" w:rsidP="00EE238C">
      <w:pPr>
        <w:shd w:val="clear" w:color="auto" w:fill="FFFFFF"/>
        <w:ind w:firstLine="708"/>
        <w:jc w:val="both"/>
        <w:rPr>
          <w:sz w:val="28"/>
          <w:szCs w:val="28"/>
          <w:shd w:val="clear" w:color="auto" w:fill="FFFFFF"/>
          <w:lang w:val="uk-UA"/>
        </w:rPr>
      </w:pPr>
      <w:r w:rsidRPr="00497995">
        <w:rPr>
          <w:sz w:val="28"/>
          <w:szCs w:val="28"/>
          <w:lang w:val="uk-UA"/>
        </w:rPr>
        <w:lastRenderedPageBreak/>
        <w:t xml:space="preserve">Особливе місце в навчально-виховному процесі дошкільного навчального закладу займає організація роботи з безпеки життєдіяльності  дітей, яка включає:  </w:t>
      </w:r>
    </w:p>
    <w:p w:rsidR="00EE238C" w:rsidRPr="00497995" w:rsidRDefault="00EE238C" w:rsidP="00EE238C">
      <w:pPr>
        <w:shd w:val="clear" w:color="auto" w:fill="FFFFFF"/>
        <w:ind w:firstLine="708"/>
        <w:jc w:val="both"/>
        <w:rPr>
          <w:sz w:val="28"/>
          <w:szCs w:val="28"/>
          <w:shd w:val="clear" w:color="auto" w:fill="FFFFFF"/>
          <w:lang w:val="uk-UA"/>
        </w:rPr>
      </w:pPr>
      <w:r w:rsidRPr="00497995">
        <w:rPr>
          <w:sz w:val="28"/>
          <w:szCs w:val="28"/>
          <w:shd w:val="clear" w:color="auto" w:fill="FFFFFF"/>
          <w:lang w:val="uk-UA"/>
        </w:rPr>
        <w:t xml:space="preserve">- систематичну роботу з кадрами щодо підвищення рівня професійної майстерності у сфері безпеки життєдіяльності дітей;  </w:t>
      </w:r>
    </w:p>
    <w:p w:rsidR="00EE238C" w:rsidRPr="00497995" w:rsidRDefault="00EE238C" w:rsidP="00EE238C">
      <w:pPr>
        <w:shd w:val="clear" w:color="auto" w:fill="FFFFFF"/>
        <w:ind w:firstLine="708"/>
        <w:jc w:val="both"/>
        <w:rPr>
          <w:sz w:val="28"/>
          <w:szCs w:val="28"/>
          <w:shd w:val="clear" w:color="auto" w:fill="FFFFFF"/>
          <w:lang w:val="uk-UA"/>
        </w:rPr>
      </w:pPr>
      <w:r w:rsidRPr="00497995">
        <w:rPr>
          <w:sz w:val="28"/>
          <w:szCs w:val="28"/>
          <w:shd w:val="clear" w:color="auto" w:fill="FFFFFF"/>
          <w:lang w:val="uk-UA"/>
        </w:rPr>
        <w:t xml:space="preserve">- створення </w:t>
      </w:r>
      <w:proofErr w:type="spellStart"/>
      <w:r w:rsidRPr="00497995">
        <w:rPr>
          <w:sz w:val="28"/>
          <w:szCs w:val="28"/>
          <w:shd w:val="clear" w:color="auto" w:fill="FFFFFF"/>
          <w:lang w:val="uk-UA"/>
        </w:rPr>
        <w:t>здоров’язбережувального</w:t>
      </w:r>
      <w:proofErr w:type="spellEnd"/>
      <w:r w:rsidRPr="00497995">
        <w:rPr>
          <w:sz w:val="28"/>
          <w:szCs w:val="28"/>
          <w:shd w:val="clear" w:color="auto" w:fill="FFFFFF"/>
          <w:lang w:val="uk-UA"/>
        </w:rPr>
        <w:t xml:space="preserve"> безпечного розвивального середовища.</w:t>
      </w:r>
    </w:p>
    <w:p w:rsidR="00EE238C" w:rsidRPr="00497995" w:rsidRDefault="00EE238C" w:rsidP="00EE238C">
      <w:pPr>
        <w:shd w:val="clear" w:color="auto" w:fill="FFFFFF"/>
        <w:ind w:firstLine="708"/>
        <w:jc w:val="both"/>
        <w:rPr>
          <w:sz w:val="28"/>
          <w:szCs w:val="28"/>
          <w:lang w:val="uk-UA"/>
        </w:rPr>
      </w:pPr>
      <w:r w:rsidRPr="00497995">
        <w:rPr>
          <w:sz w:val="28"/>
          <w:szCs w:val="28"/>
          <w:shd w:val="clear" w:color="auto" w:fill="FFFFFF"/>
          <w:lang w:val="uk-UA"/>
        </w:rPr>
        <w:t xml:space="preserve"> </w:t>
      </w:r>
      <w:r w:rsidRPr="00497995">
        <w:rPr>
          <w:sz w:val="28"/>
          <w:szCs w:val="28"/>
          <w:lang w:val="uk-UA"/>
        </w:rPr>
        <w:t xml:space="preserve">Кожний працівник дошкільного навчального закладу повинен володіти основними знаннями і вміннями з безпеки життєдіяльності: знати правила поведінки у небезпечних ситуаціях, вміти надавати першу медичну допомогу, визначати фактори можливого ризику в довкіллі. </w:t>
      </w:r>
    </w:p>
    <w:p w:rsidR="00EE238C" w:rsidRPr="00497995" w:rsidRDefault="00EE238C" w:rsidP="00EE238C">
      <w:pPr>
        <w:shd w:val="clear" w:color="auto" w:fill="FFFFFF"/>
        <w:ind w:firstLine="708"/>
        <w:jc w:val="both"/>
        <w:rPr>
          <w:sz w:val="28"/>
          <w:szCs w:val="28"/>
          <w:lang w:val="uk-UA"/>
        </w:rPr>
      </w:pPr>
      <w:r w:rsidRPr="00497995">
        <w:rPr>
          <w:sz w:val="28"/>
          <w:szCs w:val="28"/>
          <w:lang w:val="uk-UA"/>
        </w:rPr>
        <w:t xml:space="preserve">З метою підвищення рівня професійної майстерності педагогів та працівників інших категорій із зазначеного питання в дошкільному  навчальному закладі має передбачатися систематична робота. Форми, терміни її проведення фіксуються у річному плані, а при потребі в індивідуальній документації працівників. </w:t>
      </w:r>
    </w:p>
    <w:p w:rsidR="00EE238C" w:rsidRPr="00497995" w:rsidRDefault="00EE238C" w:rsidP="00EE238C">
      <w:pPr>
        <w:shd w:val="clear" w:color="auto" w:fill="FFFFFF"/>
        <w:ind w:firstLine="708"/>
        <w:jc w:val="both"/>
        <w:rPr>
          <w:sz w:val="28"/>
          <w:szCs w:val="28"/>
          <w:shd w:val="clear" w:color="auto" w:fill="FFFFFF"/>
          <w:lang w:val="uk-UA"/>
        </w:rPr>
      </w:pPr>
      <w:r w:rsidRPr="00497995">
        <w:rPr>
          <w:sz w:val="28"/>
          <w:szCs w:val="28"/>
          <w:lang w:val="uk-UA"/>
        </w:rPr>
        <w:t>До ефективних форм організаційно-методичної роботи з кадрами належать: педагогічні ради, семінари, майстер-класи, консультації, інструктажі з охорони праці, практичні тренінги</w:t>
      </w:r>
      <w:r w:rsidRPr="00497995">
        <w:rPr>
          <w:sz w:val="28"/>
          <w:szCs w:val="28"/>
          <w:shd w:val="clear" w:color="auto" w:fill="FFFFFF"/>
          <w:lang w:val="uk-UA"/>
        </w:rPr>
        <w:t xml:space="preserve"> з евакуації</w:t>
      </w:r>
      <w:r w:rsidRPr="00497995">
        <w:rPr>
          <w:sz w:val="28"/>
          <w:szCs w:val="28"/>
          <w:lang w:val="uk-UA"/>
        </w:rPr>
        <w:t xml:space="preserve">, круглі столи, творчі лабораторії, інтерактивні ділові ігри, </w:t>
      </w:r>
      <w:r w:rsidRPr="00497995">
        <w:rPr>
          <w:sz w:val="28"/>
          <w:szCs w:val="28"/>
          <w:shd w:val="clear" w:color="auto" w:fill="FFFFFF"/>
          <w:lang w:val="uk-UA"/>
        </w:rPr>
        <w:t>обмін досвідом, обговорення новинок педагогічної літератури та підготовка власних публікацій у фахових періодичних виданнях за визначеною проблематикою, р</w:t>
      </w:r>
      <w:r w:rsidRPr="00497995">
        <w:rPr>
          <w:bCs/>
          <w:sz w:val="28"/>
          <w:szCs w:val="28"/>
          <w:lang w:val="uk-UA"/>
        </w:rPr>
        <w:t xml:space="preserve">озроблення методичних рекомендацій, </w:t>
      </w:r>
      <w:r w:rsidRPr="00497995">
        <w:rPr>
          <w:sz w:val="28"/>
          <w:szCs w:val="28"/>
          <w:lang w:val="uk-UA"/>
        </w:rPr>
        <w:t>оформлення тематичних стендів і санітарних бюлетенів, проведення конкурсів-оглядів, облаштування виставок,</w:t>
      </w:r>
      <w:r w:rsidRPr="00497995">
        <w:rPr>
          <w:sz w:val="28"/>
          <w:szCs w:val="28"/>
          <w:shd w:val="clear" w:color="auto" w:fill="FFFFFF"/>
          <w:lang w:val="uk-UA"/>
        </w:rPr>
        <w:t xml:space="preserve"> проведення спільних заходів з представниками служб порятунку, цивільної оборони та ін.</w:t>
      </w:r>
    </w:p>
    <w:p w:rsidR="00EE238C" w:rsidRPr="00497995" w:rsidRDefault="00EE238C" w:rsidP="00EE238C">
      <w:pPr>
        <w:shd w:val="clear" w:color="auto" w:fill="FFFFFF"/>
        <w:ind w:firstLine="708"/>
        <w:jc w:val="both"/>
        <w:rPr>
          <w:sz w:val="28"/>
          <w:szCs w:val="28"/>
          <w:lang w:val="uk-UA"/>
        </w:rPr>
      </w:pPr>
      <w:r w:rsidRPr="00497995">
        <w:rPr>
          <w:sz w:val="28"/>
          <w:szCs w:val="28"/>
          <w:shd w:val="clear" w:color="auto" w:fill="FFFFFF"/>
          <w:lang w:val="uk-UA"/>
        </w:rPr>
        <w:t xml:space="preserve"> </w:t>
      </w:r>
      <w:r w:rsidRPr="00497995">
        <w:rPr>
          <w:sz w:val="28"/>
          <w:szCs w:val="28"/>
          <w:lang w:val="uk-UA"/>
        </w:rPr>
        <w:t>При створенні безпечного і комфортного розвивального середовища у дошкільному навчальному закладі слід керуватися специфічними принципами:</w:t>
      </w:r>
    </w:p>
    <w:p w:rsidR="00EE238C" w:rsidRPr="00497995" w:rsidRDefault="00EE238C" w:rsidP="00EE238C">
      <w:pPr>
        <w:ind w:firstLine="708"/>
        <w:jc w:val="both"/>
        <w:rPr>
          <w:sz w:val="28"/>
          <w:szCs w:val="28"/>
          <w:lang w:val="uk-UA"/>
        </w:rPr>
      </w:pPr>
      <w:r w:rsidRPr="00497995">
        <w:rPr>
          <w:sz w:val="28"/>
          <w:szCs w:val="28"/>
          <w:lang w:val="uk-UA"/>
        </w:rPr>
        <w:t>- відповідності психологічним закономірностям розвитку дитини на певних вікових етапах;</w:t>
      </w:r>
    </w:p>
    <w:p w:rsidR="00EE238C" w:rsidRPr="00497995" w:rsidRDefault="00EE238C" w:rsidP="00EE238C">
      <w:pPr>
        <w:ind w:firstLine="708"/>
        <w:jc w:val="both"/>
        <w:rPr>
          <w:sz w:val="28"/>
          <w:szCs w:val="28"/>
          <w:lang w:val="uk-UA"/>
        </w:rPr>
      </w:pPr>
      <w:r w:rsidRPr="00497995">
        <w:rPr>
          <w:sz w:val="28"/>
          <w:szCs w:val="28"/>
          <w:lang w:val="uk-UA"/>
        </w:rPr>
        <w:t>-   дитячої активності та самостійності;</w:t>
      </w:r>
    </w:p>
    <w:p w:rsidR="00EE238C" w:rsidRPr="00497995" w:rsidRDefault="00EE238C" w:rsidP="00EE238C">
      <w:pPr>
        <w:jc w:val="both"/>
        <w:rPr>
          <w:sz w:val="28"/>
          <w:szCs w:val="28"/>
          <w:lang w:val="uk-UA"/>
        </w:rPr>
      </w:pPr>
      <w:r w:rsidRPr="00497995">
        <w:rPr>
          <w:sz w:val="28"/>
          <w:szCs w:val="28"/>
          <w:lang w:val="uk-UA"/>
        </w:rPr>
        <w:t xml:space="preserve">          -   універсальності та динамічності;</w:t>
      </w:r>
    </w:p>
    <w:p w:rsidR="00EE238C" w:rsidRPr="00497995" w:rsidRDefault="00EE238C" w:rsidP="00EE238C">
      <w:pPr>
        <w:ind w:firstLine="708"/>
        <w:jc w:val="both"/>
        <w:rPr>
          <w:sz w:val="28"/>
          <w:szCs w:val="28"/>
          <w:lang w:val="uk-UA"/>
        </w:rPr>
      </w:pPr>
      <w:r w:rsidRPr="00497995">
        <w:rPr>
          <w:sz w:val="28"/>
          <w:szCs w:val="28"/>
          <w:lang w:val="uk-UA"/>
        </w:rPr>
        <w:lastRenderedPageBreak/>
        <w:t>- раціональної організації, комплектування та гнучкого поділу на осередки;</w:t>
      </w:r>
    </w:p>
    <w:p w:rsidR="00EE238C" w:rsidRPr="00497995" w:rsidRDefault="00EE238C" w:rsidP="00EE238C">
      <w:pPr>
        <w:ind w:firstLine="708"/>
        <w:jc w:val="both"/>
        <w:rPr>
          <w:sz w:val="28"/>
          <w:szCs w:val="28"/>
          <w:lang w:val="uk-UA"/>
        </w:rPr>
      </w:pPr>
      <w:r w:rsidRPr="00497995">
        <w:rPr>
          <w:sz w:val="28"/>
          <w:szCs w:val="28"/>
          <w:lang w:val="uk-UA"/>
        </w:rPr>
        <w:t>-   позитивного емоційного навантаження.</w:t>
      </w:r>
    </w:p>
    <w:p w:rsidR="00EE238C" w:rsidRPr="00497995" w:rsidRDefault="00EE238C" w:rsidP="00EE238C">
      <w:pPr>
        <w:shd w:val="clear" w:color="auto" w:fill="FFFFFF"/>
        <w:ind w:firstLine="708"/>
        <w:jc w:val="both"/>
        <w:rPr>
          <w:sz w:val="28"/>
          <w:szCs w:val="28"/>
          <w:lang w:val="uk-UA"/>
        </w:rPr>
      </w:pPr>
      <w:proofErr w:type="spellStart"/>
      <w:r w:rsidRPr="00497995">
        <w:rPr>
          <w:sz w:val="28"/>
          <w:szCs w:val="28"/>
          <w:shd w:val="clear" w:color="auto" w:fill="FFFFFF"/>
          <w:lang w:val="uk-UA"/>
        </w:rPr>
        <w:t>Здоров’язбережувальне</w:t>
      </w:r>
      <w:proofErr w:type="spellEnd"/>
      <w:r w:rsidRPr="00497995">
        <w:rPr>
          <w:sz w:val="28"/>
          <w:szCs w:val="28"/>
          <w:shd w:val="clear" w:color="auto" w:fill="FFFFFF"/>
          <w:lang w:val="uk-UA"/>
        </w:rPr>
        <w:t xml:space="preserve"> безпечне розвивальне середовищ</w:t>
      </w:r>
      <w:r w:rsidRPr="00497995">
        <w:rPr>
          <w:sz w:val="28"/>
          <w:szCs w:val="28"/>
          <w:lang w:val="uk-UA"/>
        </w:rPr>
        <w:t>е потребує догляду та відповідного насичення. Зокрема, необхідно постійно здійснювати технічний контроль за станом території та приміщенням дошкільного закладу (стін, стелі, вікон, дверей, меблів, електромережі, водогону, газопроводу, каналізації, системи опалення, фізкультурного обладнання, оснащення ігрових і спортивних майданчиків, тіньових навісів тощо).</w:t>
      </w:r>
    </w:p>
    <w:p w:rsidR="00EE238C" w:rsidRPr="00497995" w:rsidRDefault="00EE238C" w:rsidP="00EE238C">
      <w:pPr>
        <w:pStyle w:val="a4"/>
        <w:ind w:firstLine="708"/>
        <w:jc w:val="both"/>
        <w:rPr>
          <w:szCs w:val="28"/>
        </w:rPr>
      </w:pPr>
      <w:r w:rsidRPr="00497995">
        <w:rPr>
          <w:szCs w:val="28"/>
        </w:rPr>
        <w:t>При облаштуванні території дошкільного закладу варто уникати усіх можливих факторів ризику (наявність отруйних рослин на ділянці, вільний доступ тварин, можливість проникнення небезпечних відвідувачів, розміщення поруч будівельного майданчику).</w:t>
      </w:r>
    </w:p>
    <w:p w:rsidR="00EE238C" w:rsidRPr="00497995" w:rsidRDefault="00EE238C" w:rsidP="00EE238C">
      <w:pPr>
        <w:pStyle w:val="a4"/>
        <w:ind w:firstLine="708"/>
        <w:jc w:val="both"/>
        <w:rPr>
          <w:szCs w:val="28"/>
        </w:rPr>
      </w:pPr>
      <w:r w:rsidRPr="00497995">
        <w:rPr>
          <w:szCs w:val="28"/>
        </w:rPr>
        <w:t xml:space="preserve">При облаштуванні приміщень дошкільного навчального закладу особливу увагу слід приділяти якості матеріалів, з яких виготовлене різноманітне обладнання та правилам добору іграшок, їх відповідності санітарно-гігієнічним нормам. </w:t>
      </w:r>
      <w:r w:rsidRPr="00497995">
        <w:t>При цьому потрібно керуватися методичними рекомендаціями «Підбір і використання іграшок для дітей раннього віку у дошкільних навчальних закладах» (лист Міністерства освіти і науки України від 17.03.2006 № 1/9-153) та «Підбір і використання іграшок для дітей дошкільного віку в дошкільних навчальних закладах» (лист Міністерства освіти і науки України від 18.07.2008 № 1/9-470).</w:t>
      </w:r>
      <w:r w:rsidRPr="00497995">
        <w:rPr>
          <w:szCs w:val="28"/>
        </w:rPr>
        <w:tab/>
      </w:r>
    </w:p>
    <w:p w:rsidR="00EE238C" w:rsidRPr="00497995" w:rsidRDefault="00EE238C" w:rsidP="00EE238C">
      <w:pPr>
        <w:ind w:firstLine="708"/>
        <w:contextualSpacing/>
        <w:jc w:val="both"/>
        <w:rPr>
          <w:color w:val="000000"/>
          <w:sz w:val="28"/>
          <w:szCs w:val="28"/>
          <w:lang w:val="uk-UA"/>
        </w:rPr>
      </w:pPr>
      <w:r w:rsidRPr="00497995">
        <w:rPr>
          <w:sz w:val="28"/>
          <w:szCs w:val="28"/>
          <w:lang w:val="uk-UA"/>
        </w:rPr>
        <w:t xml:space="preserve"> </w:t>
      </w:r>
      <w:r w:rsidRPr="00497995">
        <w:rPr>
          <w:color w:val="000000"/>
          <w:sz w:val="28"/>
          <w:szCs w:val="28"/>
          <w:lang w:val="uk-UA"/>
        </w:rPr>
        <w:t>Результатом впровадження комплексного підходу до організації роботи з охорони праці, безпеки життєдіяльності у дошкільному навчальному закладі стане забезпечення комфортних умов праці усім співробітникам та формування всебічно розвиненої активної особистості кожної дитини.</w:t>
      </w:r>
    </w:p>
    <w:p w:rsidR="00EE238C" w:rsidRPr="00497995" w:rsidRDefault="00EE238C" w:rsidP="00EE238C">
      <w:pPr>
        <w:contextualSpacing/>
        <w:jc w:val="both"/>
        <w:rPr>
          <w:color w:val="000000"/>
          <w:sz w:val="28"/>
          <w:szCs w:val="28"/>
          <w:lang w:val="uk-UA"/>
        </w:rPr>
      </w:pPr>
      <w:r w:rsidRPr="00497995">
        <w:rPr>
          <w:color w:val="000000"/>
          <w:sz w:val="28"/>
          <w:szCs w:val="28"/>
          <w:lang w:val="uk-UA"/>
        </w:rPr>
        <w:tab/>
      </w:r>
    </w:p>
    <w:p w:rsidR="00EE238C" w:rsidRPr="00497995" w:rsidRDefault="00EE238C" w:rsidP="00EE238C">
      <w:pPr>
        <w:contextualSpacing/>
        <w:jc w:val="both"/>
        <w:rPr>
          <w:color w:val="000000"/>
          <w:sz w:val="28"/>
          <w:szCs w:val="28"/>
          <w:lang w:val="uk-UA"/>
        </w:rPr>
      </w:pPr>
    </w:p>
    <w:p w:rsidR="00EE238C" w:rsidRPr="00497995" w:rsidRDefault="00EE238C" w:rsidP="00EE238C">
      <w:pPr>
        <w:rPr>
          <w:lang w:val="uk-UA"/>
        </w:rPr>
      </w:pPr>
    </w:p>
    <w:p w:rsidR="00EE238C" w:rsidRPr="00497995" w:rsidRDefault="00EE238C" w:rsidP="00EE238C">
      <w:pPr>
        <w:rPr>
          <w:lang w:val="uk-UA"/>
        </w:rPr>
      </w:pPr>
    </w:p>
    <w:p w:rsidR="00EE238C" w:rsidRPr="00497995" w:rsidRDefault="00EE238C" w:rsidP="00EE238C">
      <w:pPr>
        <w:rPr>
          <w:lang w:val="uk-UA"/>
        </w:rPr>
      </w:pPr>
      <w:r w:rsidRPr="00497995">
        <w:rPr>
          <w:lang w:val="uk-UA"/>
        </w:rPr>
        <w:t xml:space="preserve">                                                                                                     </w:t>
      </w:r>
    </w:p>
    <w:p w:rsidR="00EE238C" w:rsidRPr="00497995" w:rsidRDefault="00EE238C" w:rsidP="00EE238C">
      <w:pPr>
        <w:rPr>
          <w:lang w:val="uk-UA"/>
        </w:rPr>
      </w:pPr>
    </w:p>
    <w:p w:rsidR="00EE238C" w:rsidRPr="00497995" w:rsidRDefault="00EE238C" w:rsidP="00EE238C">
      <w:pPr>
        <w:rPr>
          <w:lang w:val="uk-UA"/>
        </w:rPr>
      </w:pPr>
    </w:p>
    <w:p w:rsidR="00EE238C" w:rsidRPr="00497995" w:rsidRDefault="00EE238C" w:rsidP="00EE238C">
      <w:pPr>
        <w:rPr>
          <w:lang w:val="uk-UA"/>
        </w:rPr>
      </w:pPr>
    </w:p>
    <w:p w:rsidR="00EE238C" w:rsidRPr="00497995" w:rsidRDefault="00EE238C" w:rsidP="00EE238C">
      <w:pPr>
        <w:rPr>
          <w:lang w:val="uk-UA"/>
        </w:rPr>
      </w:pPr>
      <w:r w:rsidRPr="00497995">
        <w:rPr>
          <w:lang w:val="uk-UA"/>
        </w:rPr>
        <w:t xml:space="preserve">                                                                                                                Додаток 2</w:t>
      </w:r>
    </w:p>
    <w:p w:rsidR="00EE238C" w:rsidRPr="00497995" w:rsidRDefault="00EE238C" w:rsidP="00EE238C">
      <w:pPr>
        <w:tabs>
          <w:tab w:val="left" w:pos="6042"/>
        </w:tabs>
        <w:rPr>
          <w:lang w:val="uk-UA"/>
        </w:rPr>
      </w:pPr>
      <w:r w:rsidRPr="00497995">
        <w:rPr>
          <w:lang w:val="uk-UA"/>
        </w:rPr>
        <w:t xml:space="preserve">                                                                                                                до листа  МОН України  </w:t>
      </w:r>
    </w:p>
    <w:p w:rsidR="00EE238C" w:rsidRPr="00497995" w:rsidRDefault="00EE238C" w:rsidP="00EE238C">
      <w:pPr>
        <w:tabs>
          <w:tab w:val="left" w:pos="6042"/>
        </w:tabs>
        <w:rPr>
          <w:lang w:val="uk-UA"/>
        </w:rPr>
      </w:pPr>
      <w:r w:rsidRPr="00497995">
        <w:rPr>
          <w:lang w:val="uk-UA"/>
        </w:rPr>
        <w:lastRenderedPageBreak/>
        <w:t xml:space="preserve">                                                                                                                від  23.09.2014 № 1/9-482</w:t>
      </w:r>
    </w:p>
    <w:p w:rsidR="00EE238C" w:rsidRPr="00497995" w:rsidRDefault="00EE238C" w:rsidP="00EE238C">
      <w:pPr>
        <w:tabs>
          <w:tab w:val="left" w:pos="6042"/>
        </w:tabs>
        <w:rPr>
          <w:lang w:val="uk-UA"/>
        </w:rPr>
      </w:pPr>
    </w:p>
    <w:p w:rsidR="00EE238C" w:rsidRPr="00497995" w:rsidRDefault="00EE238C" w:rsidP="00EE238C">
      <w:pPr>
        <w:pStyle w:val="a6"/>
        <w:spacing w:after="0"/>
        <w:ind w:left="-426"/>
        <w:jc w:val="center"/>
        <w:rPr>
          <w:b/>
          <w:sz w:val="28"/>
          <w:szCs w:val="28"/>
          <w:lang w:val="uk-UA"/>
        </w:rPr>
      </w:pPr>
    </w:p>
    <w:p w:rsidR="00EE238C" w:rsidRPr="00497995" w:rsidRDefault="00EE238C" w:rsidP="00EE238C">
      <w:pPr>
        <w:pStyle w:val="a6"/>
        <w:spacing w:after="0"/>
        <w:ind w:left="-426"/>
        <w:jc w:val="center"/>
        <w:rPr>
          <w:b/>
          <w:sz w:val="28"/>
          <w:szCs w:val="28"/>
          <w:lang w:val="uk-UA"/>
        </w:rPr>
      </w:pPr>
      <w:r w:rsidRPr="00497995">
        <w:rPr>
          <w:b/>
          <w:sz w:val="28"/>
          <w:szCs w:val="28"/>
          <w:lang w:val="uk-UA"/>
        </w:rPr>
        <w:t xml:space="preserve">Орієнтовний перелік документів, </w:t>
      </w:r>
    </w:p>
    <w:p w:rsidR="00EE238C" w:rsidRPr="00497995" w:rsidRDefault="00EE238C" w:rsidP="00EE238C">
      <w:pPr>
        <w:pStyle w:val="a6"/>
        <w:spacing w:after="0"/>
        <w:ind w:left="-426"/>
        <w:jc w:val="center"/>
        <w:rPr>
          <w:b/>
          <w:sz w:val="28"/>
          <w:szCs w:val="28"/>
          <w:lang w:val="uk-UA"/>
        </w:rPr>
      </w:pPr>
      <w:r w:rsidRPr="00497995">
        <w:rPr>
          <w:b/>
          <w:sz w:val="28"/>
          <w:szCs w:val="28"/>
          <w:lang w:val="uk-UA"/>
        </w:rPr>
        <w:t>що регулюють організацію роботи з питань охорони праці,</w:t>
      </w:r>
    </w:p>
    <w:p w:rsidR="00EE238C" w:rsidRPr="00497995" w:rsidRDefault="00EE238C" w:rsidP="00EE238C">
      <w:pPr>
        <w:pStyle w:val="a6"/>
        <w:spacing w:after="0"/>
        <w:ind w:left="-426"/>
        <w:jc w:val="center"/>
        <w:rPr>
          <w:b/>
          <w:sz w:val="28"/>
          <w:szCs w:val="28"/>
          <w:lang w:val="uk-UA"/>
        </w:rPr>
      </w:pPr>
      <w:r w:rsidRPr="00497995">
        <w:rPr>
          <w:b/>
          <w:sz w:val="28"/>
          <w:szCs w:val="28"/>
          <w:lang w:val="uk-UA"/>
        </w:rPr>
        <w:t xml:space="preserve"> безпеки життєдіяльності у дошкільних навчальних закладах</w:t>
      </w:r>
    </w:p>
    <w:p w:rsidR="00EE238C" w:rsidRPr="00497995" w:rsidRDefault="00EE238C" w:rsidP="00EE238C">
      <w:pPr>
        <w:pStyle w:val="a6"/>
        <w:spacing w:after="0"/>
        <w:rPr>
          <w:b/>
          <w:sz w:val="28"/>
          <w:szCs w:val="28"/>
          <w:lang w:val="uk-UA"/>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4450"/>
        <w:gridCol w:w="5047"/>
      </w:tblGrid>
      <w:tr w:rsidR="00EE238C" w:rsidRPr="00497995" w:rsidTr="00EA4571">
        <w:tc>
          <w:tcPr>
            <w:tcW w:w="606" w:type="dxa"/>
            <w:shd w:val="clear" w:color="auto" w:fill="auto"/>
          </w:tcPr>
          <w:p w:rsidR="00EE238C" w:rsidRPr="00497995" w:rsidRDefault="00EE238C" w:rsidP="00EA4571">
            <w:pPr>
              <w:pStyle w:val="a6"/>
              <w:spacing w:after="0"/>
              <w:rPr>
                <w:b/>
                <w:sz w:val="28"/>
                <w:szCs w:val="28"/>
                <w:lang w:val="uk-UA"/>
              </w:rPr>
            </w:pPr>
            <w:r w:rsidRPr="00497995">
              <w:rPr>
                <w:b/>
                <w:sz w:val="28"/>
                <w:szCs w:val="28"/>
                <w:lang w:val="uk-UA"/>
              </w:rPr>
              <w:t>№</w:t>
            </w:r>
          </w:p>
          <w:p w:rsidR="00EE238C" w:rsidRPr="00497995" w:rsidRDefault="00EE238C" w:rsidP="00EA4571">
            <w:pPr>
              <w:pStyle w:val="a6"/>
              <w:spacing w:after="0"/>
              <w:rPr>
                <w:b/>
                <w:sz w:val="28"/>
                <w:szCs w:val="28"/>
                <w:lang w:val="uk-UA"/>
              </w:rPr>
            </w:pPr>
            <w:r w:rsidRPr="00497995">
              <w:rPr>
                <w:b/>
                <w:sz w:val="28"/>
                <w:szCs w:val="28"/>
                <w:lang w:val="uk-UA"/>
              </w:rPr>
              <w:t>з/п</w:t>
            </w:r>
          </w:p>
        </w:tc>
        <w:tc>
          <w:tcPr>
            <w:tcW w:w="4450" w:type="dxa"/>
            <w:shd w:val="clear" w:color="auto" w:fill="auto"/>
          </w:tcPr>
          <w:p w:rsidR="00EE238C" w:rsidRPr="00497995" w:rsidRDefault="00EE238C" w:rsidP="00EA4571">
            <w:pPr>
              <w:pStyle w:val="a6"/>
              <w:spacing w:after="0"/>
              <w:jc w:val="center"/>
              <w:rPr>
                <w:b/>
                <w:sz w:val="28"/>
                <w:szCs w:val="28"/>
                <w:lang w:val="uk-UA"/>
              </w:rPr>
            </w:pPr>
            <w:r w:rsidRPr="00497995">
              <w:rPr>
                <w:b/>
                <w:sz w:val="28"/>
                <w:szCs w:val="28"/>
                <w:lang w:val="uk-UA"/>
              </w:rPr>
              <w:t>Назва документу</w:t>
            </w:r>
          </w:p>
        </w:tc>
        <w:tc>
          <w:tcPr>
            <w:tcW w:w="5047" w:type="dxa"/>
            <w:shd w:val="clear" w:color="auto" w:fill="auto"/>
          </w:tcPr>
          <w:p w:rsidR="00EE238C" w:rsidRPr="00497995" w:rsidRDefault="00EE238C" w:rsidP="00EA4571">
            <w:pPr>
              <w:pStyle w:val="a6"/>
              <w:spacing w:after="0"/>
              <w:ind w:right="222"/>
              <w:jc w:val="center"/>
              <w:rPr>
                <w:b/>
                <w:sz w:val="28"/>
                <w:szCs w:val="28"/>
                <w:lang w:val="uk-UA"/>
              </w:rPr>
            </w:pPr>
            <w:r w:rsidRPr="00497995">
              <w:rPr>
                <w:b/>
                <w:sz w:val="28"/>
                <w:szCs w:val="28"/>
                <w:lang w:val="uk-UA"/>
              </w:rPr>
              <w:t>Документ, що є підставою</w:t>
            </w:r>
          </w:p>
        </w:tc>
      </w:tr>
      <w:tr w:rsidR="00EE238C" w:rsidRPr="00497995" w:rsidTr="00EA4571">
        <w:tc>
          <w:tcPr>
            <w:tcW w:w="606" w:type="dxa"/>
            <w:shd w:val="clear" w:color="auto" w:fill="auto"/>
          </w:tcPr>
          <w:p w:rsidR="00EE238C" w:rsidRPr="00497995" w:rsidRDefault="00EE238C" w:rsidP="00EA4571">
            <w:pPr>
              <w:pStyle w:val="a6"/>
              <w:spacing w:after="0"/>
              <w:rPr>
                <w:b/>
                <w:sz w:val="28"/>
                <w:szCs w:val="28"/>
                <w:lang w:val="uk-UA"/>
              </w:rPr>
            </w:pPr>
            <w:r w:rsidRPr="00497995">
              <w:rPr>
                <w:b/>
                <w:sz w:val="28"/>
                <w:szCs w:val="28"/>
                <w:lang w:val="uk-UA"/>
              </w:rPr>
              <w:t>1</w:t>
            </w:r>
          </w:p>
        </w:tc>
        <w:tc>
          <w:tcPr>
            <w:tcW w:w="4450" w:type="dxa"/>
            <w:shd w:val="clear" w:color="auto" w:fill="auto"/>
          </w:tcPr>
          <w:p w:rsidR="00EE238C" w:rsidRPr="00497995" w:rsidRDefault="00EE238C" w:rsidP="00EA4571">
            <w:pPr>
              <w:pStyle w:val="a8"/>
              <w:jc w:val="both"/>
              <w:rPr>
                <w:b/>
                <w:sz w:val="28"/>
                <w:szCs w:val="28"/>
                <w:lang w:val="uk-UA"/>
              </w:rPr>
            </w:pPr>
            <w:r w:rsidRPr="00497995">
              <w:rPr>
                <w:rFonts w:ascii="Times New Roman" w:hAnsi="Times New Roman"/>
                <w:b/>
                <w:sz w:val="28"/>
                <w:szCs w:val="28"/>
                <w:lang w:val="uk-UA"/>
              </w:rPr>
              <w:t>Колективний договір</w:t>
            </w:r>
            <w:r w:rsidRPr="00497995">
              <w:rPr>
                <w:rFonts w:ascii="Times New Roman" w:hAnsi="Times New Roman"/>
                <w:sz w:val="28"/>
                <w:szCs w:val="28"/>
                <w:lang w:val="uk-UA"/>
              </w:rPr>
              <w:t xml:space="preserve"> (наявність розділу з охорони праці та матеріалів щодо  його виконання).</w:t>
            </w:r>
          </w:p>
        </w:tc>
        <w:tc>
          <w:tcPr>
            <w:tcW w:w="5047" w:type="dxa"/>
            <w:shd w:val="clear" w:color="auto" w:fill="auto"/>
          </w:tcPr>
          <w:p w:rsidR="00EE238C" w:rsidRPr="00497995" w:rsidRDefault="00EE238C" w:rsidP="00EA4571">
            <w:pPr>
              <w:pStyle w:val="a6"/>
              <w:spacing w:after="0"/>
              <w:jc w:val="both"/>
              <w:rPr>
                <w:sz w:val="28"/>
                <w:szCs w:val="28"/>
                <w:lang w:val="uk-UA"/>
              </w:rPr>
            </w:pPr>
            <w:r w:rsidRPr="00497995">
              <w:rPr>
                <w:sz w:val="28"/>
                <w:szCs w:val="28"/>
                <w:lang w:val="uk-UA"/>
              </w:rPr>
              <w:t xml:space="preserve">    Кодекс законів про працю України від 10.12.1971 № 322-VIII (ст.13, 29,159);</w:t>
            </w:r>
          </w:p>
          <w:p w:rsidR="00EE238C" w:rsidRPr="00497995" w:rsidRDefault="00EE238C" w:rsidP="00EA4571">
            <w:pPr>
              <w:pStyle w:val="a6"/>
              <w:spacing w:after="0"/>
              <w:jc w:val="both"/>
              <w:rPr>
                <w:sz w:val="28"/>
                <w:szCs w:val="28"/>
                <w:lang w:val="uk-UA"/>
              </w:rPr>
            </w:pPr>
            <w:r w:rsidRPr="00497995">
              <w:rPr>
                <w:sz w:val="28"/>
                <w:szCs w:val="28"/>
                <w:lang w:val="uk-UA"/>
              </w:rPr>
              <w:t xml:space="preserve">    Закон України «Про освіту»              від 23.05.1991 № 1060-XII (ст. 26, ч.1 ст. 57);</w:t>
            </w:r>
          </w:p>
          <w:p w:rsidR="00EE238C" w:rsidRPr="00497995" w:rsidRDefault="00EE238C" w:rsidP="00EA4571">
            <w:pPr>
              <w:pStyle w:val="a6"/>
              <w:spacing w:after="0"/>
              <w:jc w:val="both"/>
              <w:rPr>
                <w:sz w:val="28"/>
                <w:szCs w:val="28"/>
                <w:lang w:val="uk-UA"/>
              </w:rPr>
            </w:pPr>
            <w:r w:rsidRPr="00497995">
              <w:rPr>
                <w:sz w:val="28"/>
                <w:szCs w:val="28"/>
                <w:lang w:val="uk-UA"/>
              </w:rPr>
              <w:t xml:space="preserve">    Закон України «Про охорону праці» від 14.10.1992 № 2694-XII (ч.2 ст.5, ч.1 ст.6);</w:t>
            </w:r>
          </w:p>
          <w:p w:rsidR="00EE238C" w:rsidRPr="00497995" w:rsidRDefault="00EE238C" w:rsidP="00EA4571">
            <w:pPr>
              <w:pStyle w:val="a6"/>
              <w:spacing w:after="0"/>
              <w:jc w:val="both"/>
              <w:rPr>
                <w:sz w:val="28"/>
                <w:szCs w:val="28"/>
                <w:lang w:val="uk-UA"/>
              </w:rPr>
            </w:pPr>
            <w:r w:rsidRPr="00497995">
              <w:rPr>
                <w:rFonts w:cs="Courier New"/>
                <w:color w:val="000000"/>
                <w:sz w:val="28"/>
                <w:szCs w:val="28"/>
                <w:lang w:val="uk-UA"/>
              </w:rPr>
              <w:t xml:space="preserve">    Типове положення про службу охорони праці, затверджене наказом Державного комітету України з нагляду за охороною праці від 15.11.2004 р.      № 255  (зареєстровано в Міністерстві юстиції України від 01.12.2004                     за    № 1526/10125  </w:t>
            </w:r>
            <w:r w:rsidRPr="00497995">
              <w:rPr>
                <w:sz w:val="28"/>
                <w:szCs w:val="28"/>
                <w:lang w:val="uk-UA"/>
              </w:rPr>
              <w:t>(пункти 1.7; 2.4).</w:t>
            </w:r>
          </w:p>
          <w:p w:rsidR="00EE238C" w:rsidRPr="00497995" w:rsidRDefault="00EE238C" w:rsidP="00EA4571">
            <w:pPr>
              <w:pStyle w:val="a6"/>
              <w:spacing w:after="0"/>
              <w:jc w:val="both"/>
              <w:rPr>
                <w:rFonts w:cs="Courier New"/>
                <w:color w:val="000000"/>
                <w:sz w:val="28"/>
                <w:szCs w:val="28"/>
                <w:lang w:val="uk-UA"/>
              </w:rPr>
            </w:pPr>
          </w:p>
        </w:tc>
      </w:tr>
      <w:tr w:rsidR="00EE238C" w:rsidRPr="00497995" w:rsidTr="00EA4571">
        <w:trPr>
          <w:trHeight w:val="2188"/>
        </w:trPr>
        <w:tc>
          <w:tcPr>
            <w:tcW w:w="606" w:type="dxa"/>
            <w:shd w:val="clear" w:color="auto" w:fill="auto"/>
          </w:tcPr>
          <w:p w:rsidR="00EE238C" w:rsidRPr="00497995" w:rsidRDefault="00EE238C" w:rsidP="00EA4571">
            <w:pPr>
              <w:pStyle w:val="a6"/>
              <w:spacing w:after="0"/>
              <w:rPr>
                <w:b/>
                <w:sz w:val="28"/>
                <w:szCs w:val="28"/>
                <w:lang w:val="uk-UA"/>
              </w:rPr>
            </w:pPr>
            <w:r w:rsidRPr="00497995">
              <w:rPr>
                <w:b/>
                <w:sz w:val="28"/>
                <w:szCs w:val="28"/>
                <w:lang w:val="uk-UA"/>
              </w:rPr>
              <w:t>2</w:t>
            </w:r>
          </w:p>
        </w:tc>
        <w:tc>
          <w:tcPr>
            <w:tcW w:w="4450" w:type="dxa"/>
            <w:shd w:val="clear" w:color="auto" w:fill="auto"/>
          </w:tcPr>
          <w:p w:rsidR="00EE238C" w:rsidRPr="00497995" w:rsidRDefault="00EE238C" w:rsidP="00EA4571">
            <w:pPr>
              <w:pStyle w:val="a6"/>
              <w:spacing w:after="0"/>
              <w:rPr>
                <w:b/>
                <w:sz w:val="28"/>
                <w:szCs w:val="28"/>
                <w:lang w:val="uk-UA"/>
              </w:rPr>
            </w:pPr>
            <w:r w:rsidRPr="00497995">
              <w:rPr>
                <w:b/>
                <w:sz w:val="28"/>
                <w:szCs w:val="28"/>
                <w:lang w:val="uk-UA"/>
              </w:rPr>
              <w:t>Правила внутрішнього трудового розпорядку</w:t>
            </w:r>
            <w:r w:rsidRPr="00497995">
              <w:rPr>
                <w:sz w:val="28"/>
                <w:szCs w:val="28"/>
                <w:lang w:val="uk-UA"/>
              </w:rPr>
              <w:t xml:space="preserve"> для працівників навчального закладу, затверджені керівником</w:t>
            </w:r>
          </w:p>
        </w:tc>
        <w:tc>
          <w:tcPr>
            <w:tcW w:w="5047" w:type="dxa"/>
            <w:shd w:val="clear" w:color="auto" w:fill="auto"/>
          </w:tcPr>
          <w:p w:rsidR="00EE238C" w:rsidRPr="00497995" w:rsidRDefault="00EE238C" w:rsidP="00EA4571">
            <w:pPr>
              <w:pStyle w:val="HTML0"/>
              <w:jc w:val="both"/>
              <w:rPr>
                <w:rFonts w:ascii="Times New Roman" w:hAnsi="Times New Roman"/>
                <w:sz w:val="28"/>
                <w:szCs w:val="28"/>
                <w:lang w:val="uk-UA"/>
              </w:rPr>
            </w:pPr>
            <w:bookmarkStart w:id="3" w:name="o15"/>
            <w:bookmarkEnd w:id="3"/>
            <w:r w:rsidRPr="00497995">
              <w:rPr>
                <w:rFonts w:ascii="Times New Roman" w:hAnsi="Times New Roman"/>
                <w:bCs/>
                <w:sz w:val="28"/>
                <w:szCs w:val="28"/>
                <w:lang w:val="uk-UA"/>
              </w:rPr>
              <w:t xml:space="preserve">  Типові правила внутрішнього розпорядку для працівників державних навчально-виховних закладів України </w:t>
            </w:r>
            <w:r w:rsidRPr="00497995">
              <w:rPr>
                <w:rFonts w:ascii="Times New Roman" w:hAnsi="Times New Roman"/>
                <w:bCs/>
                <w:sz w:val="28"/>
                <w:szCs w:val="28"/>
                <w:lang w:val="uk-UA" w:eastAsia="en-US"/>
              </w:rPr>
              <w:t xml:space="preserve">(затверджено </w:t>
            </w:r>
            <w:r w:rsidRPr="00497995">
              <w:rPr>
                <w:rFonts w:ascii="Times New Roman" w:hAnsi="Times New Roman"/>
                <w:sz w:val="28"/>
                <w:szCs w:val="28"/>
                <w:lang w:val="uk-UA" w:eastAsia="en-US"/>
              </w:rPr>
              <w:t>наказом Міністерства освіти України  від 20.12.1993 р. № 455, з</w:t>
            </w:r>
            <w:r w:rsidRPr="00497995">
              <w:rPr>
                <w:rFonts w:ascii="Times New Roman" w:hAnsi="Times New Roman"/>
                <w:sz w:val="28"/>
                <w:szCs w:val="28"/>
                <w:lang w:val="uk-UA"/>
              </w:rPr>
              <w:t>ареєстровано в Міністерстві юстиції України 2 червня 1994 р.</w:t>
            </w:r>
            <w:r w:rsidRPr="00497995">
              <w:rPr>
                <w:rFonts w:ascii="Times New Roman" w:hAnsi="Times New Roman"/>
                <w:sz w:val="28"/>
                <w:szCs w:val="28"/>
                <w:lang w:val="uk-UA" w:eastAsia="en-US"/>
              </w:rPr>
              <w:t xml:space="preserve"> </w:t>
            </w:r>
            <w:r w:rsidRPr="00497995">
              <w:rPr>
                <w:rFonts w:ascii="Times New Roman" w:hAnsi="Times New Roman"/>
                <w:sz w:val="28"/>
                <w:szCs w:val="28"/>
                <w:lang w:val="uk-UA"/>
              </w:rPr>
              <w:t>за № 121/330).</w:t>
            </w:r>
          </w:p>
          <w:p w:rsidR="00EE238C" w:rsidRPr="00497995" w:rsidRDefault="00EE238C" w:rsidP="00EA4571">
            <w:pPr>
              <w:pStyle w:val="HTML0"/>
              <w:jc w:val="both"/>
              <w:rPr>
                <w:rFonts w:ascii="Times New Roman" w:hAnsi="Times New Roman"/>
                <w:sz w:val="28"/>
                <w:szCs w:val="28"/>
                <w:lang w:val="uk-UA"/>
              </w:rPr>
            </w:pPr>
            <w:r w:rsidRPr="00497995">
              <w:rPr>
                <w:rFonts w:ascii="Times New Roman" w:hAnsi="Times New Roman"/>
                <w:sz w:val="28"/>
                <w:szCs w:val="28"/>
                <w:lang w:val="uk-UA"/>
              </w:rPr>
              <w:t xml:space="preserve"> </w:t>
            </w:r>
          </w:p>
        </w:tc>
      </w:tr>
      <w:tr w:rsidR="00EE238C" w:rsidRPr="00497995" w:rsidTr="00EA4571">
        <w:trPr>
          <w:trHeight w:val="2440"/>
        </w:trPr>
        <w:tc>
          <w:tcPr>
            <w:tcW w:w="606" w:type="dxa"/>
            <w:shd w:val="clear" w:color="auto" w:fill="auto"/>
          </w:tcPr>
          <w:p w:rsidR="00EE238C" w:rsidRPr="00497995" w:rsidRDefault="00EE238C" w:rsidP="00EA4571">
            <w:pPr>
              <w:pStyle w:val="a6"/>
              <w:spacing w:after="0"/>
              <w:rPr>
                <w:b/>
                <w:sz w:val="28"/>
                <w:szCs w:val="28"/>
                <w:lang w:val="uk-UA"/>
              </w:rPr>
            </w:pPr>
            <w:r w:rsidRPr="00497995">
              <w:rPr>
                <w:b/>
                <w:sz w:val="28"/>
                <w:szCs w:val="28"/>
                <w:lang w:val="uk-UA"/>
              </w:rPr>
              <w:t>3</w:t>
            </w:r>
          </w:p>
        </w:tc>
        <w:tc>
          <w:tcPr>
            <w:tcW w:w="4450" w:type="dxa"/>
            <w:shd w:val="clear" w:color="auto" w:fill="auto"/>
          </w:tcPr>
          <w:p w:rsidR="00EE238C" w:rsidRPr="00497995" w:rsidRDefault="00EE238C" w:rsidP="00EA4571">
            <w:pPr>
              <w:pStyle w:val="a6"/>
              <w:spacing w:after="0"/>
              <w:jc w:val="both"/>
              <w:rPr>
                <w:sz w:val="28"/>
                <w:szCs w:val="28"/>
                <w:lang w:val="uk-UA"/>
              </w:rPr>
            </w:pPr>
            <w:r w:rsidRPr="00497995">
              <w:rPr>
                <w:b/>
                <w:sz w:val="28"/>
                <w:szCs w:val="28"/>
                <w:lang w:val="uk-UA"/>
              </w:rPr>
              <w:t xml:space="preserve">Річний план роботи навчального закладу – </w:t>
            </w:r>
            <w:r w:rsidRPr="00497995">
              <w:rPr>
                <w:i/>
                <w:sz w:val="28"/>
                <w:szCs w:val="28"/>
                <w:lang w:val="uk-UA"/>
              </w:rPr>
              <w:t xml:space="preserve">наявність розділу з ОБЖД </w:t>
            </w:r>
            <w:r w:rsidRPr="00497995">
              <w:rPr>
                <w:sz w:val="28"/>
                <w:szCs w:val="28"/>
                <w:lang w:val="uk-UA"/>
              </w:rPr>
              <w:t>(щодо відповідності  змісту та завдань організації навчально-виховного процесу законодавчим та іншим нормативним документам)</w:t>
            </w:r>
          </w:p>
        </w:tc>
        <w:tc>
          <w:tcPr>
            <w:tcW w:w="5047" w:type="dxa"/>
            <w:shd w:val="clear" w:color="auto" w:fill="auto"/>
          </w:tcPr>
          <w:p w:rsidR="00EE238C" w:rsidRPr="00497995" w:rsidRDefault="00EE238C" w:rsidP="00EA4571">
            <w:pPr>
              <w:pStyle w:val="tiser"/>
              <w:shd w:val="clear" w:color="auto" w:fill="FFFDFD"/>
              <w:spacing w:before="0" w:beforeAutospacing="0" w:after="0" w:afterAutospacing="0"/>
              <w:jc w:val="both"/>
              <w:textAlignment w:val="baseline"/>
              <w:rPr>
                <w:iCs/>
                <w:sz w:val="28"/>
                <w:szCs w:val="28"/>
                <w:lang w:val="uk-UA"/>
              </w:rPr>
            </w:pPr>
            <w:r w:rsidRPr="00497995">
              <w:rPr>
                <w:iCs/>
                <w:sz w:val="28"/>
                <w:szCs w:val="28"/>
                <w:lang w:val="uk-UA"/>
              </w:rPr>
              <w:t>Закон України «Про дошкільну освіту» (п.2 ст.11, ст. 18);</w:t>
            </w:r>
          </w:p>
          <w:p w:rsidR="00EE238C" w:rsidRPr="00497995" w:rsidRDefault="00EE238C" w:rsidP="00EA4571">
            <w:pPr>
              <w:pStyle w:val="tiser"/>
              <w:shd w:val="clear" w:color="auto" w:fill="FFFDFD"/>
              <w:spacing w:before="0" w:beforeAutospacing="0" w:after="0" w:afterAutospacing="0"/>
              <w:jc w:val="both"/>
              <w:textAlignment w:val="baseline"/>
              <w:rPr>
                <w:sz w:val="28"/>
                <w:szCs w:val="28"/>
                <w:lang w:val="uk-UA"/>
              </w:rPr>
            </w:pPr>
            <w:r w:rsidRPr="00497995">
              <w:rPr>
                <w:sz w:val="28"/>
                <w:szCs w:val="28"/>
                <w:lang w:val="uk-UA"/>
              </w:rPr>
              <w:t>Базовий компонент дошкільної освіти;</w:t>
            </w:r>
          </w:p>
          <w:p w:rsidR="00EE238C" w:rsidRPr="00497995" w:rsidRDefault="00EE238C" w:rsidP="00EA4571">
            <w:pPr>
              <w:pStyle w:val="tiser"/>
              <w:shd w:val="clear" w:color="auto" w:fill="FFFDFD"/>
              <w:spacing w:before="0" w:beforeAutospacing="0" w:after="0" w:afterAutospacing="0"/>
              <w:jc w:val="both"/>
              <w:textAlignment w:val="baseline"/>
              <w:rPr>
                <w:sz w:val="28"/>
                <w:szCs w:val="28"/>
                <w:lang w:val="uk-UA"/>
              </w:rPr>
            </w:pPr>
            <w:r w:rsidRPr="00497995">
              <w:rPr>
                <w:sz w:val="28"/>
                <w:szCs w:val="28"/>
                <w:lang w:val="uk-UA"/>
              </w:rPr>
              <w:t>лист</w:t>
            </w:r>
            <w:r w:rsidRPr="00497995">
              <w:rPr>
                <w:b/>
                <w:sz w:val="28"/>
                <w:szCs w:val="28"/>
                <w:lang w:val="uk-UA"/>
              </w:rPr>
              <w:t xml:space="preserve"> </w:t>
            </w:r>
            <w:r w:rsidRPr="00497995">
              <w:rPr>
                <w:sz w:val="28"/>
                <w:szCs w:val="28"/>
                <w:lang w:val="uk-UA"/>
              </w:rPr>
              <w:t xml:space="preserve">Міністерства освіти і науки України «Щодо організації та проведення «Тижня безпеки дитини» в дошкільних навчальних закладах»               </w:t>
            </w:r>
          </w:p>
          <w:p w:rsidR="00EE238C" w:rsidRPr="00497995" w:rsidRDefault="00EE238C" w:rsidP="00EA4571">
            <w:pPr>
              <w:pStyle w:val="tiser"/>
              <w:shd w:val="clear" w:color="auto" w:fill="FFFDFD"/>
              <w:spacing w:before="0" w:beforeAutospacing="0" w:after="0" w:afterAutospacing="0"/>
              <w:jc w:val="both"/>
              <w:textAlignment w:val="baseline"/>
              <w:rPr>
                <w:sz w:val="28"/>
                <w:szCs w:val="28"/>
                <w:lang w:val="uk-UA"/>
              </w:rPr>
            </w:pPr>
            <w:r w:rsidRPr="00497995">
              <w:rPr>
                <w:sz w:val="28"/>
                <w:szCs w:val="28"/>
                <w:lang w:val="uk-UA"/>
              </w:rPr>
              <w:t>від 19.08.2011 № 1/9-635.</w:t>
            </w:r>
          </w:p>
        </w:tc>
      </w:tr>
      <w:tr w:rsidR="00EE238C" w:rsidRPr="00497995" w:rsidTr="00EA4571">
        <w:trPr>
          <w:trHeight w:val="6226"/>
        </w:trPr>
        <w:tc>
          <w:tcPr>
            <w:tcW w:w="606" w:type="dxa"/>
            <w:shd w:val="clear" w:color="auto" w:fill="auto"/>
          </w:tcPr>
          <w:p w:rsidR="00EE238C" w:rsidRPr="00497995" w:rsidRDefault="00EE238C" w:rsidP="00EA4571">
            <w:pPr>
              <w:pStyle w:val="a6"/>
              <w:spacing w:after="0"/>
              <w:rPr>
                <w:b/>
                <w:sz w:val="28"/>
                <w:szCs w:val="28"/>
                <w:lang w:val="uk-UA"/>
              </w:rPr>
            </w:pPr>
            <w:r w:rsidRPr="00497995">
              <w:rPr>
                <w:b/>
                <w:sz w:val="28"/>
                <w:szCs w:val="28"/>
                <w:lang w:val="uk-UA"/>
              </w:rPr>
              <w:lastRenderedPageBreak/>
              <w:t>4</w:t>
            </w:r>
          </w:p>
        </w:tc>
        <w:tc>
          <w:tcPr>
            <w:tcW w:w="4450" w:type="dxa"/>
            <w:shd w:val="clear" w:color="auto" w:fill="auto"/>
          </w:tcPr>
          <w:p w:rsidR="00EE238C" w:rsidRPr="00497995" w:rsidRDefault="00EE238C" w:rsidP="00EA4571">
            <w:pPr>
              <w:pStyle w:val="50"/>
              <w:shd w:val="clear" w:color="auto" w:fill="auto"/>
              <w:spacing w:line="240" w:lineRule="auto"/>
              <w:ind w:left="-180" w:firstLine="322"/>
              <w:rPr>
                <w:rFonts w:ascii="Times New Roman" w:hAnsi="Times New Roman"/>
                <w:b/>
                <w:sz w:val="28"/>
                <w:szCs w:val="28"/>
                <w:lang w:val="uk-UA" w:eastAsia="en-US"/>
              </w:rPr>
            </w:pPr>
            <w:r w:rsidRPr="00497995">
              <w:rPr>
                <w:rFonts w:ascii="Times New Roman" w:hAnsi="Times New Roman"/>
                <w:b/>
                <w:sz w:val="28"/>
                <w:szCs w:val="28"/>
                <w:lang w:val="uk-UA" w:eastAsia="en-US"/>
              </w:rPr>
              <w:t>Акти:</w:t>
            </w:r>
          </w:p>
          <w:p w:rsidR="00EE238C" w:rsidRPr="00497995" w:rsidRDefault="00EE238C" w:rsidP="00EA4571">
            <w:pPr>
              <w:pStyle w:val="50"/>
              <w:shd w:val="clear" w:color="auto" w:fill="auto"/>
              <w:spacing w:line="240" w:lineRule="auto"/>
              <w:ind w:firstLine="322"/>
              <w:rPr>
                <w:rFonts w:ascii="Times New Roman" w:hAnsi="Times New Roman"/>
                <w:sz w:val="28"/>
                <w:szCs w:val="28"/>
                <w:lang w:val="uk-UA" w:eastAsia="en-US"/>
              </w:rPr>
            </w:pPr>
            <w:r w:rsidRPr="00497995">
              <w:rPr>
                <w:rFonts w:ascii="Times New Roman" w:hAnsi="Times New Roman"/>
                <w:sz w:val="28"/>
                <w:szCs w:val="28"/>
                <w:lang w:val="uk-UA" w:eastAsia="en-US"/>
              </w:rPr>
              <w:t>- готовності дошкільного навчального закладу до нового навчального року (складається щорічно);</w:t>
            </w:r>
          </w:p>
          <w:p w:rsidR="00EE238C" w:rsidRPr="00497995" w:rsidRDefault="00EE238C" w:rsidP="00EA4571">
            <w:pPr>
              <w:pStyle w:val="50"/>
              <w:shd w:val="clear" w:color="auto" w:fill="auto"/>
              <w:spacing w:line="240" w:lineRule="auto"/>
              <w:rPr>
                <w:rFonts w:ascii="Times New Roman" w:hAnsi="Times New Roman"/>
                <w:sz w:val="28"/>
                <w:szCs w:val="28"/>
                <w:lang w:val="uk-UA" w:eastAsia="en-US"/>
              </w:rPr>
            </w:pPr>
            <w:r w:rsidRPr="00497995">
              <w:rPr>
                <w:rFonts w:ascii="Times New Roman" w:hAnsi="Times New Roman"/>
                <w:sz w:val="28"/>
                <w:szCs w:val="28"/>
                <w:lang w:val="uk-UA" w:eastAsia="en-US"/>
              </w:rPr>
              <w:t xml:space="preserve">  - про проведення обстеження приміщень та будівель (пральня, харчоблок тощо);</w:t>
            </w:r>
          </w:p>
          <w:p w:rsidR="00EE238C" w:rsidRPr="00497995" w:rsidRDefault="00EE238C" w:rsidP="00EA4571">
            <w:pPr>
              <w:pStyle w:val="50"/>
              <w:shd w:val="clear" w:color="auto" w:fill="auto"/>
              <w:spacing w:line="240" w:lineRule="auto"/>
              <w:rPr>
                <w:rFonts w:ascii="Times New Roman" w:hAnsi="Times New Roman"/>
                <w:sz w:val="28"/>
                <w:szCs w:val="28"/>
                <w:lang w:val="uk-UA" w:eastAsia="en-US"/>
              </w:rPr>
            </w:pPr>
            <w:r w:rsidRPr="00497995">
              <w:rPr>
                <w:rFonts w:ascii="Times New Roman" w:hAnsi="Times New Roman"/>
                <w:sz w:val="28"/>
                <w:szCs w:val="28"/>
                <w:lang w:val="uk-UA" w:eastAsia="en-US"/>
              </w:rPr>
              <w:t>- про випробування спортивного обладнання;</w:t>
            </w:r>
          </w:p>
          <w:p w:rsidR="00EE238C" w:rsidRPr="00497995" w:rsidRDefault="00EE238C" w:rsidP="00EA4571">
            <w:pPr>
              <w:pStyle w:val="50"/>
              <w:shd w:val="clear" w:color="auto" w:fill="auto"/>
              <w:spacing w:line="240" w:lineRule="auto"/>
              <w:rPr>
                <w:rFonts w:ascii="Times New Roman" w:hAnsi="Times New Roman"/>
                <w:sz w:val="28"/>
                <w:szCs w:val="28"/>
                <w:lang w:val="uk-UA" w:eastAsia="en-US"/>
              </w:rPr>
            </w:pPr>
            <w:r w:rsidRPr="00497995">
              <w:rPr>
                <w:rFonts w:ascii="Times New Roman" w:hAnsi="Times New Roman"/>
                <w:sz w:val="28"/>
                <w:szCs w:val="28"/>
                <w:lang w:val="uk-UA" w:eastAsia="en-US"/>
              </w:rPr>
              <w:t>- про випробування малих форм на дитячих майданчиках;</w:t>
            </w:r>
          </w:p>
          <w:p w:rsidR="00EE238C" w:rsidRPr="00497995" w:rsidRDefault="00EE238C" w:rsidP="00EA4571">
            <w:pPr>
              <w:pStyle w:val="50"/>
              <w:shd w:val="clear" w:color="auto" w:fill="auto"/>
              <w:spacing w:line="240" w:lineRule="auto"/>
              <w:rPr>
                <w:rFonts w:ascii="Times New Roman" w:hAnsi="Times New Roman"/>
                <w:sz w:val="28"/>
                <w:szCs w:val="28"/>
                <w:lang w:val="uk-UA" w:eastAsia="en-US"/>
              </w:rPr>
            </w:pPr>
            <w:r w:rsidRPr="00497995">
              <w:rPr>
                <w:rFonts w:ascii="Times New Roman" w:hAnsi="Times New Roman"/>
                <w:sz w:val="28"/>
                <w:szCs w:val="28"/>
                <w:lang w:val="uk-UA" w:eastAsia="en-US"/>
              </w:rPr>
              <w:t>- акт-дозвіл на проведення занять з музики у музичній залі;</w:t>
            </w:r>
          </w:p>
          <w:p w:rsidR="00EE238C" w:rsidRPr="00497995" w:rsidRDefault="00EE238C" w:rsidP="00EA4571">
            <w:pPr>
              <w:pStyle w:val="50"/>
              <w:shd w:val="clear" w:color="auto" w:fill="auto"/>
              <w:spacing w:line="240" w:lineRule="auto"/>
              <w:rPr>
                <w:rFonts w:ascii="Times New Roman" w:hAnsi="Times New Roman"/>
                <w:sz w:val="28"/>
                <w:szCs w:val="28"/>
                <w:lang w:val="uk-UA" w:eastAsia="en-US"/>
              </w:rPr>
            </w:pPr>
            <w:r w:rsidRPr="00497995">
              <w:rPr>
                <w:rFonts w:ascii="Times New Roman" w:hAnsi="Times New Roman"/>
                <w:sz w:val="28"/>
                <w:szCs w:val="28"/>
                <w:lang w:val="uk-UA" w:eastAsia="en-US"/>
              </w:rPr>
              <w:t>- акт-дозвіл на проведення занять з фізичної культури у спортивному залі;</w:t>
            </w:r>
          </w:p>
          <w:p w:rsidR="00EE238C" w:rsidRPr="00497995" w:rsidRDefault="00EE238C" w:rsidP="00EA4571">
            <w:pPr>
              <w:pStyle w:val="50"/>
              <w:shd w:val="clear" w:color="auto" w:fill="auto"/>
              <w:spacing w:line="240" w:lineRule="auto"/>
              <w:rPr>
                <w:rFonts w:ascii="Times New Roman" w:hAnsi="Times New Roman"/>
                <w:sz w:val="28"/>
                <w:szCs w:val="28"/>
                <w:lang w:val="uk-UA" w:eastAsia="en-US"/>
              </w:rPr>
            </w:pPr>
            <w:r w:rsidRPr="00497995">
              <w:rPr>
                <w:rFonts w:ascii="Times New Roman" w:hAnsi="Times New Roman"/>
                <w:sz w:val="28"/>
                <w:szCs w:val="28"/>
                <w:lang w:val="uk-UA" w:eastAsia="en-US"/>
              </w:rPr>
              <w:t>-  акт-дозвіл на роботу харчоблока та пральні.</w:t>
            </w:r>
          </w:p>
        </w:tc>
        <w:tc>
          <w:tcPr>
            <w:tcW w:w="5047" w:type="dxa"/>
            <w:shd w:val="clear" w:color="auto" w:fill="auto"/>
          </w:tcPr>
          <w:p w:rsidR="00EE238C" w:rsidRPr="00497995" w:rsidRDefault="00EE238C" w:rsidP="00EA4571">
            <w:pPr>
              <w:pStyle w:val="a6"/>
              <w:spacing w:after="0"/>
              <w:jc w:val="both"/>
              <w:rPr>
                <w:sz w:val="28"/>
                <w:szCs w:val="28"/>
                <w:lang w:val="uk-UA"/>
              </w:rPr>
            </w:pPr>
            <w:r w:rsidRPr="00497995">
              <w:rPr>
                <w:sz w:val="28"/>
                <w:szCs w:val="28"/>
                <w:lang w:val="uk-UA"/>
              </w:rPr>
              <w:t xml:space="preserve">     Положення про організацію роботи з охорони праці учасників навчально-виховного процесу в установах і навчальних закладах (затверджено наказом Міністерства освіти і науки України від 01.08.2001 № 563  (зі змінами, затвердженими наказом Міністерства освіти і науки України   від 20.11.2006  № 782). </w:t>
            </w:r>
          </w:p>
          <w:p w:rsidR="00EE238C" w:rsidRPr="00497995" w:rsidRDefault="00EE238C" w:rsidP="00EA4571">
            <w:pPr>
              <w:pStyle w:val="a6"/>
              <w:spacing w:after="0"/>
              <w:ind w:right="-288"/>
              <w:rPr>
                <w:sz w:val="28"/>
                <w:szCs w:val="28"/>
                <w:lang w:val="uk-UA"/>
              </w:rPr>
            </w:pPr>
          </w:p>
        </w:tc>
      </w:tr>
      <w:tr w:rsidR="00EE238C" w:rsidRPr="00497995" w:rsidTr="00EA4571">
        <w:trPr>
          <w:trHeight w:val="3392"/>
        </w:trPr>
        <w:tc>
          <w:tcPr>
            <w:tcW w:w="606" w:type="dxa"/>
            <w:shd w:val="clear" w:color="auto" w:fill="auto"/>
          </w:tcPr>
          <w:p w:rsidR="00EE238C" w:rsidRPr="00497995" w:rsidRDefault="00EE238C" w:rsidP="00EA4571">
            <w:pPr>
              <w:pStyle w:val="a6"/>
              <w:spacing w:after="0"/>
              <w:rPr>
                <w:b/>
                <w:sz w:val="28"/>
                <w:szCs w:val="28"/>
                <w:lang w:val="uk-UA"/>
              </w:rPr>
            </w:pPr>
            <w:r w:rsidRPr="00497995">
              <w:rPr>
                <w:b/>
                <w:sz w:val="28"/>
                <w:szCs w:val="28"/>
                <w:lang w:val="uk-UA"/>
              </w:rPr>
              <w:t>5</w:t>
            </w:r>
          </w:p>
        </w:tc>
        <w:tc>
          <w:tcPr>
            <w:tcW w:w="4450" w:type="dxa"/>
            <w:shd w:val="clear" w:color="auto" w:fill="auto"/>
          </w:tcPr>
          <w:p w:rsidR="00EE238C" w:rsidRPr="00497995" w:rsidRDefault="00EE238C" w:rsidP="00EA4571">
            <w:pPr>
              <w:pStyle w:val="a6"/>
              <w:spacing w:after="0"/>
              <w:rPr>
                <w:b/>
                <w:sz w:val="28"/>
                <w:szCs w:val="28"/>
                <w:lang w:val="uk-UA"/>
              </w:rPr>
            </w:pPr>
            <w:r w:rsidRPr="00497995">
              <w:rPr>
                <w:b/>
                <w:sz w:val="28"/>
                <w:szCs w:val="28"/>
                <w:lang w:val="uk-UA"/>
              </w:rPr>
              <w:t>Журнали:</w:t>
            </w:r>
          </w:p>
          <w:p w:rsidR="00EE238C" w:rsidRPr="00497995" w:rsidRDefault="00EE238C" w:rsidP="00EA4571">
            <w:pPr>
              <w:jc w:val="both"/>
              <w:rPr>
                <w:sz w:val="28"/>
                <w:szCs w:val="28"/>
                <w:lang w:val="uk-UA"/>
              </w:rPr>
            </w:pPr>
            <w:r w:rsidRPr="00497995">
              <w:rPr>
                <w:sz w:val="28"/>
                <w:szCs w:val="28"/>
                <w:lang w:val="uk-UA"/>
              </w:rPr>
              <w:t xml:space="preserve">- оперативного контролю за станом охорони праці; </w:t>
            </w:r>
          </w:p>
          <w:p w:rsidR="00EE238C" w:rsidRPr="00497995" w:rsidRDefault="00EE238C" w:rsidP="00EA4571">
            <w:pPr>
              <w:jc w:val="both"/>
              <w:rPr>
                <w:sz w:val="28"/>
                <w:szCs w:val="28"/>
                <w:lang w:val="uk-UA"/>
              </w:rPr>
            </w:pPr>
            <w:r w:rsidRPr="00497995">
              <w:rPr>
                <w:sz w:val="28"/>
                <w:szCs w:val="28"/>
                <w:lang w:val="uk-UA"/>
              </w:rPr>
              <w:t xml:space="preserve"> - протоколів засідання комісії з перевірки знань з охорони праці;</w:t>
            </w:r>
          </w:p>
          <w:p w:rsidR="00EE238C" w:rsidRPr="00497995" w:rsidRDefault="00EE238C" w:rsidP="00EA4571">
            <w:pPr>
              <w:jc w:val="both"/>
              <w:rPr>
                <w:sz w:val="28"/>
                <w:szCs w:val="28"/>
                <w:lang w:val="uk-UA"/>
              </w:rPr>
            </w:pPr>
            <w:r w:rsidRPr="00497995">
              <w:rPr>
                <w:sz w:val="28"/>
                <w:szCs w:val="28"/>
                <w:lang w:val="uk-UA"/>
              </w:rPr>
              <w:t>- реєстрації вступного інструктажу з питань охорони праці;</w:t>
            </w:r>
          </w:p>
          <w:p w:rsidR="00EE238C" w:rsidRPr="00497995" w:rsidRDefault="00EE238C" w:rsidP="00EA4571">
            <w:pPr>
              <w:jc w:val="both"/>
              <w:rPr>
                <w:sz w:val="28"/>
                <w:szCs w:val="28"/>
                <w:lang w:val="uk-UA"/>
              </w:rPr>
            </w:pPr>
            <w:r w:rsidRPr="00497995">
              <w:rPr>
                <w:sz w:val="28"/>
                <w:szCs w:val="28"/>
                <w:lang w:val="uk-UA"/>
              </w:rPr>
              <w:t>- реєстрації інструктажів з питань охорони праці (первинний, повторний, цільовий, позаплановий);</w:t>
            </w:r>
          </w:p>
          <w:p w:rsidR="00EE238C" w:rsidRPr="00497995" w:rsidRDefault="00EE238C" w:rsidP="00EA4571">
            <w:pPr>
              <w:jc w:val="both"/>
              <w:rPr>
                <w:sz w:val="28"/>
                <w:szCs w:val="28"/>
                <w:lang w:val="uk-UA"/>
              </w:rPr>
            </w:pPr>
            <w:r w:rsidRPr="00497995">
              <w:rPr>
                <w:sz w:val="28"/>
                <w:szCs w:val="28"/>
                <w:lang w:val="uk-UA"/>
              </w:rPr>
              <w:t>- реєстрації та видачі інструкцій з охорони праці у навчальному закладі;</w:t>
            </w:r>
          </w:p>
          <w:p w:rsidR="00EE238C" w:rsidRPr="00497995" w:rsidRDefault="00EE238C" w:rsidP="00EA4571">
            <w:pPr>
              <w:jc w:val="both"/>
              <w:rPr>
                <w:sz w:val="28"/>
                <w:szCs w:val="28"/>
                <w:lang w:val="uk-UA"/>
              </w:rPr>
            </w:pPr>
            <w:r w:rsidRPr="00497995">
              <w:rPr>
                <w:sz w:val="28"/>
                <w:szCs w:val="28"/>
                <w:lang w:val="uk-UA"/>
              </w:rPr>
              <w:t xml:space="preserve">- обліку нещасних випадків невиробничого характеру;    </w:t>
            </w:r>
          </w:p>
          <w:p w:rsidR="00EE238C" w:rsidRPr="00497995" w:rsidRDefault="00EE238C" w:rsidP="00EE238C">
            <w:pPr>
              <w:numPr>
                <w:ilvl w:val="0"/>
                <w:numId w:val="1"/>
              </w:numPr>
              <w:spacing w:after="0" w:line="240" w:lineRule="auto"/>
              <w:ind w:left="-174" w:firstLine="180"/>
              <w:jc w:val="both"/>
              <w:rPr>
                <w:sz w:val="28"/>
                <w:szCs w:val="28"/>
                <w:lang w:val="uk-UA"/>
              </w:rPr>
            </w:pPr>
            <w:r w:rsidRPr="00497995">
              <w:rPr>
                <w:sz w:val="28"/>
                <w:szCs w:val="28"/>
                <w:lang w:val="uk-UA"/>
              </w:rPr>
              <w:t>реєстрації  мікротравм, що сталися в навчальному закладі;</w:t>
            </w:r>
          </w:p>
          <w:p w:rsidR="00EE238C" w:rsidRPr="00497995" w:rsidRDefault="00EE238C" w:rsidP="00EA4571">
            <w:pPr>
              <w:pStyle w:val="a8"/>
              <w:numPr>
                <w:ilvl w:val="0"/>
                <w:numId w:val="1"/>
              </w:numPr>
              <w:ind w:left="6" w:firstLine="0"/>
              <w:jc w:val="both"/>
              <w:rPr>
                <w:rFonts w:ascii="Times New Roman" w:hAnsi="Times New Roman" w:cs="Times New Roman"/>
                <w:spacing w:val="-1"/>
                <w:sz w:val="28"/>
                <w:lang w:val="uk-UA"/>
              </w:rPr>
            </w:pPr>
            <w:r w:rsidRPr="00497995">
              <w:rPr>
                <w:rFonts w:ascii="Times New Roman" w:hAnsi="Times New Roman" w:cs="Times New Roman"/>
                <w:sz w:val="28"/>
                <w:szCs w:val="28"/>
                <w:lang w:val="uk-UA"/>
              </w:rPr>
              <w:t xml:space="preserve"> реєстрації нещасних  випадків, що сталися в </w:t>
            </w:r>
            <w:r w:rsidRPr="00497995">
              <w:rPr>
                <w:rFonts w:ascii="Times New Roman" w:hAnsi="Times New Roman" w:cs="Times New Roman"/>
                <w:sz w:val="28"/>
                <w:szCs w:val="28"/>
                <w:lang w:val="uk-UA"/>
              </w:rPr>
              <w:lastRenderedPageBreak/>
              <w:t>навчальному закладі;</w:t>
            </w:r>
            <w:r w:rsidRPr="00497995">
              <w:rPr>
                <w:rFonts w:ascii="Times New Roman" w:hAnsi="Times New Roman" w:cs="Times New Roman"/>
                <w:spacing w:val="-1"/>
                <w:sz w:val="28"/>
                <w:lang w:val="uk-UA"/>
              </w:rPr>
              <w:t xml:space="preserve"> </w:t>
            </w:r>
          </w:p>
          <w:p w:rsidR="00EE238C" w:rsidRPr="00497995" w:rsidRDefault="00EE238C" w:rsidP="00EA4571">
            <w:pPr>
              <w:pStyle w:val="a8"/>
              <w:numPr>
                <w:ilvl w:val="0"/>
                <w:numId w:val="1"/>
              </w:numPr>
              <w:ind w:left="6" w:firstLine="0"/>
              <w:jc w:val="both"/>
              <w:rPr>
                <w:rFonts w:ascii="Times New Roman" w:hAnsi="Times New Roman"/>
                <w:spacing w:val="-1"/>
                <w:sz w:val="28"/>
                <w:lang w:val="uk-UA"/>
              </w:rPr>
            </w:pPr>
            <w:r w:rsidRPr="00497995">
              <w:rPr>
                <w:rFonts w:ascii="Times New Roman" w:hAnsi="Times New Roman"/>
                <w:spacing w:val="-1"/>
                <w:sz w:val="28"/>
                <w:lang w:val="uk-UA"/>
              </w:rPr>
              <w:t>обліку нещасних випадків,</w:t>
            </w:r>
          </w:p>
          <w:p w:rsidR="00EE238C" w:rsidRPr="00497995" w:rsidRDefault="00EE238C" w:rsidP="00EA4571">
            <w:pPr>
              <w:pStyle w:val="a8"/>
              <w:ind w:left="75"/>
              <w:jc w:val="both"/>
              <w:rPr>
                <w:rFonts w:ascii="Times New Roman" w:hAnsi="Times New Roman"/>
                <w:spacing w:val="-1"/>
                <w:sz w:val="28"/>
                <w:lang w:val="uk-UA"/>
              </w:rPr>
            </w:pPr>
            <w:r w:rsidRPr="00497995">
              <w:rPr>
                <w:rFonts w:ascii="Times New Roman" w:hAnsi="Times New Roman"/>
                <w:spacing w:val="-1"/>
                <w:sz w:val="28"/>
                <w:lang w:val="uk-UA"/>
              </w:rPr>
              <w:t xml:space="preserve"> професійних захворювань і аварій на    виробництві;</w:t>
            </w:r>
          </w:p>
          <w:p w:rsidR="00EE238C" w:rsidRPr="00497995" w:rsidRDefault="00EE238C" w:rsidP="00EA4571">
            <w:pPr>
              <w:pStyle w:val="50"/>
              <w:numPr>
                <w:ilvl w:val="0"/>
                <w:numId w:val="1"/>
              </w:numPr>
              <w:spacing w:line="240" w:lineRule="auto"/>
              <w:ind w:left="-174" w:firstLine="534"/>
              <w:rPr>
                <w:rFonts w:ascii="Times New Roman" w:hAnsi="Times New Roman"/>
                <w:sz w:val="28"/>
                <w:szCs w:val="28"/>
                <w:lang w:val="uk-UA" w:eastAsia="en-US"/>
              </w:rPr>
            </w:pPr>
            <w:r w:rsidRPr="00497995">
              <w:rPr>
                <w:rFonts w:ascii="Times New Roman" w:hAnsi="Times New Roman"/>
                <w:sz w:val="28"/>
                <w:szCs w:val="28"/>
                <w:lang w:val="uk-UA" w:eastAsia="en-US"/>
              </w:rPr>
              <w:t>видачі спецодягу і засобів індивідуального захисту (картки);</w:t>
            </w:r>
          </w:p>
          <w:p w:rsidR="00EE238C" w:rsidRPr="00497995" w:rsidRDefault="00EE238C" w:rsidP="00EA4571">
            <w:pPr>
              <w:jc w:val="both"/>
              <w:rPr>
                <w:sz w:val="28"/>
                <w:szCs w:val="28"/>
                <w:lang w:val="uk-UA"/>
              </w:rPr>
            </w:pPr>
            <w:r w:rsidRPr="00497995">
              <w:rPr>
                <w:sz w:val="28"/>
                <w:szCs w:val="28"/>
                <w:lang w:val="uk-UA"/>
              </w:rPr>
              <w:t>- випробування засобів захисту з діелектричної гуми (рукавичок, бот,  діелектричних калош та ізолювальних накладок);</w:t>
            </w:r>
          </w:p>
          <w:p w:rsidR="00EE238C" w:rsidRPr="00497995" w:rsidRDefault="00EE238C" w:rsidP="00EA4571">
            <w:pPr>
              <w:jc w:val="both"/>
              <w:rPr>
                <w:sz w:val="28"/>
                <w:szCs w:val="28"/>
                <w:lang w:val="uk-UA"/>
              </w:rPr>
            </w:pPr>
            <w:r w:rsidRPr="00497995">
              <w:rPr>
                <w:sz w:val="28"/>
                <w:szCs w:val="28"/>
                <w:lang w:val="uk-UA"/>
              </w:rPr>
              <w:t>- перевірки опору ізоляції (акт) і видачі електрообладнання;</w:t>
            </w:r>
          </w:p>
          <w:p w:rsidR="00EE238C" w:rsidRPr="00497995" w:rsidRDefault="00EE238C" w:rsidP="00EA4571">
            <w:pPr>
              <w:jc w:val="both"/>
              <w:rPr>
                <w:sz w:val="28"/>
                <w:szCs w:val="28"/>
                <w:lang w:val="uk-UA"/>
              </w:rPr>
            </w:pPr>
            <w:r w:rsidRPr="00497995">
              <w:rPr>
                <w:sz w:val="28"/>
                <w:szCs w:val="28"/>
                <w:lang w:val="uk-UA"/>
              </w:rPr>
              <w:t>- обліку медичних оглядів та графік проходження працівниками медичних оглядів.</w:t>
            </w:r>
          </w:p>
        </w:tc>
        <w:tc>
          <w:tcPr>
            <w:tcW w:w="5047" w:type="dxa"/>
            <w:shd w:val="clear" w:color="auto" w:fill="auto"/>
          </w:tcPr>
          <w:p w:rsidR="00EE238C" w:rsidRPr="00497995" w:rsidRDefault="00EE238C" w:rsidP="00EA4571">
            <w:pPr>
              <w:pStyle w:val="a6"/>
              <w:spacing w:after="0"/>
              <w:jc w:val="both"/>
              <w:rPr>
                <w:sz w:val="28"/>
                <w:szCs w:val="28"/>
                <w:lang w:val="uk-UA"/>
              </w:rPr>
            </w:pPr>
            <w:r w:rsidRPr="00497995">
              <w:rPr>
                <w:sz w:val="28"/>
                <w:szCs w:val="28"/>
                <w:lang w:val="uk-UA"/>
              </w:rPr>
              <w:lastRenderedPageBreak/>
              <w:t xml:space="preserve">    Типове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26.01.2005 № 15;</w:t>
            </w:r>
          </w:p>
          <w:p w:rsidR="00EE238C" w:rsidRPr="00497995" w:rsidRDefault="00EE238C" w:rsidP="00EA4571">
            <w:pPr>
              <w:pStyle w:val="a6"/>
              <w:spacing w:after="0"/>
              <w:jc w:val="both"/>
              <w:rPr>
                <w:rFonts w:cs="Courier New"/>
                <w:color w:val="000000"/>
                <w:sz w:val="28"/>
                <w:szCs w:val="28"/>
                <w:lang w:val="uk-UA"/>
              </w:rPr>
            </w:pPr>
            <w:r w:rsidRPr="00497995">
              <w:rPr>
                <w:rFonts w:cs="Courier New"/>
                <w:color w:val="000000"/>
                <w:sz w:val="28"/>
                <w:szCs w:val="28"/>
                <w:lang w:val="uk-UA"/>
              </w:rPr>
              <w:t xml:space="preserve">    Типове положення про службу охорони праці, затверджене наказом Державного комітету України з нагляду за охороною праці від 15.11.2004 р.      № 255, зареєстроване в Міністерстві юстиції України від 01.12.2004             за № 1526/10125 </w:t>
            </w:r>
            <w:r w:rsidRPr="00497995">
              <w:rPr>
                <w:sz w:val="28"/>
                <w:szCs w:val="28"/>
                <w:lang w:val="uk-UA"/>
              </w:rPr>
              <w:t>(пункт  3.5);</w:t>
            </w:r>
          </w:p>
          <w:p w:rsidR="00EE238C" w:rsidRPr="00497995" w:rsidRDefault="00EE238C" w:rsidP="00EA4571">
            <w:pPr>
              <w:jc w:val="both"/>
              <w:rPr>
                <w:sz w:val="28"/>
                <w:szCs w:val="28"/>
                <w:lang w:val="uk-UA"/>
              </w:rPr>
            </w:pPr>
            <w:r w:rsidRPr="00497995">
              <w:rPr>
                <w:sz w:val="28"/>
                <w:szCs w:val="28"/>
                <w:lang w:val="uk-UA"/>
              </w:rPr>
              <w:t xml:space="preserve">    Наказ Міністерства праці та соціальної  політики України, Комітету по нагляду за охороною праці                 від 29.01.98 № 9 (зареєстровано в Міністерстві юстиції України   7 квітня 1998 р. за № 226/2666 «Про затвердження Положення про розробку інструкцій з охорони праці»;</w:t>
            </w:r>
          </w:p>
          <w:p w:rsidR="00EE238C" w:rsidRPr="00497995" w:rsidRDefault="00EE238C" w:rsidP="00EA4571">
            <w:pPr>
              <w:pStyle w:val="a6"/>
              <w:spacing w:after="0"/>
              <w:jc w:val="both"/>
              <w:rPr>
                <w:sz w:val="28"/>
                <w:szCs w:val="28"/>
                <w:lang w:val="uk-UA"/>
              </w:rPr>
            </w:pPr>
            <w:r w:rsidRPr="00497995">
              <w:rPr>
                <w:sz w:val="28"/>
                <w:szCs w:val="28"/>
                <w:lang w:val="uk-UA"/>
              </w:rPr>
              <w:t xml:space="preserve">    Постанова КМУ  від 22 березня         2001 р. № 270 «Про затвердження Порядку розслідування та обліку нещасних випадків невиробничого </w:t>
            </w:r>
            <w:r w:rsidRPr="00497995">
              <w:rPr>
                <w:sz w:val="28"/>
                <w:szCs w:val="28"/>
                <w:lang w:val="uk-UA"/>
              </w:rPr>
              <w:lastRenderedPageBreak/>
              <w:t>характеру»  (із змінами);</w:t>
            </w:r>
          </w:p>
          <w:p w:rsidR="00EE238C" w:rsidRPr="00497995" w:rsidRDefault="00EE238C" w:rsidP="00EA4571">
            <w:pPr>
              <w:pStyle w:val="a6"/>
              <w:spacing w:after="0"/>
              <w:jc w:val="both"/>
              <w:rPr>
                <w:sz w:val="28"/>
                <w:szCs w:val="28"/>
                <w:lang w:val="uk-UA"/>
              </w:rPr>
            </w:pPr>
            <w:r w:rsidRPr="00497995">
              <w:rPr>
                <w:sz w:val="28"/>
                <w:szCs w:val="28"/>
                <w:lang w:val="uk-UA"/>
              </w:rPr>
              <w:t xml:space="preserve">     </w:t>
            </w:r>
          </w:p>
          <w:p w:rsidR="00EE238C" w:rsidRPr="00497995" w:rsidRDefault="00EE238C" w:rsidP="00EA4571">
            <w:pPr>
              <w:pStyle w:val="a6"/>
              <w:spacing w:after="0"/>
              <w:jc w:val="both"/>
              <w:rPr>
                <w:sz w:val="28"/>
                <w:szCs w:val="28"/>
                <w:lang w:val="uk-UA"/>
              </w:rPr>
            </w:pPr>
            <w:r w:rsidRPr="00497995">
              <w:rPr>
                <w:sz w:val="28"/>
                <w:szCs w:val="28"/>
                <w:lang w:val="uk-UA"/>
              </w:rPr>
              <w:t xml:space="preserve">   Наказ Міністерства освіти і науки </w:t>
            </w:r>
          </w:p>
          <w:p w:rsidR="00EE238C" w:rsidRPr="00497995" w:rsidRDefault="00EE238C" w:rsidP="00EA4571">
            <w:pPr>
              <w:pStyle w:val="a6"/>
              <w:spacing w:after="0"/>
              <w:jc w:val="both"/>
              <w:rPr>
                <w:sz w:val="28"/>
                <w:szCs w:val="28"/>
                <w:lang w:val="uk-UA"/>
              </w:rPr>
            </w:pPr>
            <w:r w:rsidRPr="00497995">
              <w:rPr>
                <w:sz w:val="28"/>
                <w:szCs w:val="28"/>
                <w:lang w:val="uk-UA"/>
              </w:rPr>
              <w:t>України від 31 серпня 2001 року № 616 (у редакції наказу Міністерства освіти і науки України від 07 жовтня 2013 року № 1365) Положення про порядок розслідування нещасних випадків, що сталися під час навчально-виховного процесу в навчальних закладах;</w:t>
            </w:r>
          </w:p>
          <w:p w:rsidR="00EE238C" w:rsidRPr="00497995" w:rsidRDefault="00EE238C" w:rsidP="00EA4571">
            <w:pPr>
              <w:jc w:val="both"/>
              <w:rPr>
                <w:color w:val="000000"/>
                <w:sz w:val="28"/>
                <w:szCs w:val="28"/>
                <w:lang w:val="uk-UA"/>
              </w:rPr>
            </w:pPr>
            <w:r w:rsidRPr="00497995">
              <w:rPr>
                <w:sz w:val="28"/>
                <w:szCs w:val="28"/>
                <w:lang w:val="uk-UA"/>
              </w:rPr>
              <w:t xml:space="preserve">     Постанова КМУ  </w:t>
            </w:r>
            <w:r w:rsidRPr="00497995">
              <w:rPr>
                <w:color w:val="000000"/>
                <w:sz w:val="28"/>
                <w:szCs w:val="28"/>
                <w:lang w:val="uk-UA"/>
              </w:rPr>
              <w:t xml:space="preserve">від 25 серпня 2004 </w:t>
            </w:r>
          </w:p>
          <w:p w:rsidR="00EE238C" w:rsidRPr="00497995" w:rsidRDefault="00EE238C" w:rsidP="00EA4571">
            <w:pPr>
              <w:jc w:val="both"/>
              <w:rPr>
                <w:rStyle w:val="aa"/>
                <w:lang w:val="uk-UA"/>
              </w:rPr>
            </w:pPr>
            <w:r w:rsidRPr="00497995">
              <w:rPr>
                <w:color w:val="000000"/>
                <w:sz w:val="28"/>
                <w:szCs w:val="28"/>
                <w:lang w:val="uk-UA"/>
              </w:rPr>
              <w:t>року № 1112 «Порядок розслідування та ведення обліку нещасних випадків, професійних захворювань і аварій на виробництві»;</w:t>
            </w:r>
          </w:p>
          <w:p w:rsidR="00EE238C" w:rsidRPr="00497995" w:rsidRDefault="00EE238C" w:rsidP="00EA4571">
            <w:pPr>
              <w:jc w:val="both"/>
              <w:rPr>
                <w:b/>
                <w:bCs/>
                <w:lang w:val="uk-UA"/>
              </w:rPr>
            </w:pPr>
            <w:r w:rsidRPr="00497995">
              <w:rPr>
                <w:rStyle w:val="aa"/>
                <w:b w:val="0"/>
                <w:sz w:val="28"/>
                <w:szCs w:val="28"/>
                <w:lang w:val="uk-UA"/>
              </w:rPr>
              <w:t xml:space="preserve">     Норми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 затверджені наказом Державного комітету України з промислової безпеки, охорони праці та гірничого нагляду від 16.04.2009 № 62 (витяг</w:t>
            </w:r>
            <w:r w:rsidRPr="00497995">
              <w:rPr>
                <w:rStyle w:val="aa"/>
                <w:b w:val="0"/>
                <w:lang w:val="uk-UA"/>
              </w:rPr>
              <w:t>);</w:t>
            </w:r>
          </w:p>
          <w:p w:rsidR="00EE238C" w:rsidRPr="00497995" w:rsidRDefault="00EE238C" w:rsidP="00EA4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bookmarkStart w:id="4" w:name="o16"/>
            <w:bookmarkEnd w:id="4"/>
            <w:r w:rsidRPr="00497995">
              <w:rPr>
                <w:b/>
                <w:bCs/>
                <w:sz w:val="28"/>
                <w:szCs w:val="28"/>
                <w:lang w:val="uk-UA"/>
              </w:rPr>
              <w:t xml:space="preserve">    </w:t>
            </w:r>
            <w:r w:rsidRPr="00497995">
              <w:rPr>
                <w:bCs/>
                <w:sz w:val="28"/>
                <w:szCs w:val="28"/>
                <w:lang w:val="uk-UA"/>
              </w:rPr>
              <w:t xml:space="preserve">Правила безпечної експлуатації електроустановок споживачів </w:t>
            </w:r>
          </w:p>
          <w:p w:rsidR="00EE238C" w:rsidRPr="00497995" w:rsidRDefault="00EE238C" w:rsidP="00EA4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497995">
              <w:rPr>
                <w:bCs/>
                <w:sz w:val="28"/>
                <w:szCs w:val="28"/>
                <w:lang w:val="uk-UA"/>
              </w:rPr>
              <w:t xml:space="preserve"> (з</w:t>
            </w:r>
            <w:r w:rsidRPr="00497995">
              <w:rPr>
                <w:sz w:val="28"/>
                <w:szCs w:val="28"/>
                <w:lang w:val="uk-UA"/>
              </w:rPr>
              <w:t>атверджено наказом</w:t>
            </w:r>
          </w:p>
          <w:p w:rsidR="00EE238C" w:rsidRPr="00497995" w:rsidRDefault="00EE238C" w:rsidP="00EA4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497995">
              <w:rPr>
                <w:bCs/>
                <w:sz w:val="28"/>
                <w:szCs w:val="28"/>
                <w:lang w:val="uk-UA"/>
              </w:rPr>
              <w:t xml:space="preserve"> </w:t>
            </w:r>
            <w:proofErr w:type="spellStart"/>
            <w:r w:rsidRPr="00497995">
              <w:rPr>
                <w:sz w:val="28"/>
                <w:szCs w:val="28"/>
                <w:lang w:val="uk-UA"/>
              </w:rPr>
              <w:t>Держнаглядохоронпраці</w:t>
            </w:r>
            <w:proofErr w:type="spellEnd"/>
            <w:r w:rsidRPr="00497995">
              <w:rPr>
                <w:sz w:val="28"/>
                <w:szCs w:val="28"/>
                <w:lang w:val="uk-UA"/>
              </w:rPr>
              <w:t xml:space="preserve"> України</w:t>
            </w:r>
          </w:p>
          <w:p w:rsidR="00EE238C" w:rsidRPr="00497995" w:rsidRDefault="00EE238C" w:rsidP="00EA4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497995">
              <w:rPr>
                <w:sz w:val="28"/>
                <w:szCs w:val="28"/>
                <w:lang w:val="uk-UA"/>
              </w:rPr>
              <w:t xml:space="preserve">  від 09.01.98 № 4);</w:t>
            </w:r>
          </w:p>
          <w:p w:rsidR="00EE238C" w:rsidRPr="00497995" w:rsidRDefault="00EE238C" w:rsidP="00EA4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497995">
              <w:rPr>
                <w:sz w:val="28"/>
                <w:szCs w:val="28"/>
                <w:lang w:val="uk-UA"/>
              </w:rPr>
              <w:t xml:space="preserve">    Закон України «Про охорону праці»;</w:t>
            </w:r>
          </w:p>
          <w:p w:rsidR="00EE238C" w:rsidRPr="00497995" w:rsidRDefault="00EE238C" w:rsidP="00EA4571">
            <w:pPr>
              <w:pStyle w:val="ab"/>
              <w:shd w:val="clear" w:color="auto" w:fill="FFFFFF"/>
              <w:spacing w:before="0" w:beforeAutospacing="0" w:after="0" w:afterAutospacing="0"/>
              <w:jc w:val="both"/>
              <w:rPr>
                <w:bCs/>
                <w:sz w:val="28"/>
                <w:szCs w:val="28"/>
                <w:lang w:val="uk-UA"/>
              </w:rPr>
            </w:pPr>
            <w:r w:rsidRPr="00497995">
              <w:rPr>
                <w:sz w:val="28"/>
                <w:szCs w:val="28"/>
                <w:lang w:val="uk-UA"/>
              </w:rPr>
              <w:t xml:space="preserve">    </w:t>
            </w:r>
            <w:r w:rsidRPr="00497995">
              <w:rPr>
                <w:bCs/>
                <w:sz w:val="28"/>
                <w:szCs w:val="28"/>
                <w:lang w:val="uk-UA"/>
              </w:rPr>
              <w:t>Закон України «</w:t>
            </w:r>
            <w:bookmarkStart w:id="5" w:name="o2"/>
            <w:bookmarkEnd w:id="5"/>
            <w:r w:rsidRPr="00497995">
              <w:rPr>
                <w:bCs/>
                <w:sz w:val="28"/>
                <w:szCs w:val="28"/>
                <w:lang w:val="uk-UA"/>
              </w:rPr>
              <w:t>Про захист населення від інфекційних хвороб»;</w:t>
            </w:r>
          </w:p>
          <w:p w:rsidR="00EE238C" w:rsidRPr="00497995" w:rsidRDefault="00EE238C" w:rsidP="00EA4571">
            <w:pPr>
              <w:pStyle w:val="a6"/>
              <w:spacing w:after="0"/>
              <w:ind w:right="-85"/>
              <w:jc w:val="both"/>
              <w:rPr>
                <w:sz w:val="28"/>
                <w:szCs w:val="28"/>
                <w:lang w:val="uk-UA"/>
              </w:rPr>
            </w:pPr>
            <w:r w:rsidRPr="00497995">
              <w:rPr>
                <w:sz w:val="28"/>
                <w:szCs w:val="28"/>
                <w:lang w:val="uk-UA"/>
              </w:rPr>
              <w:t xml:space="preserve">     Постанова КМУ</w:t>
            </w:r>
            <w:bookmarkStart w:id="6" w:name="n3"/>
            <w:bookmarkEnd w:id="6"/>
            <w:r w:rsidRPr="00497995">
              <w:rPr>
                <w:sz w:val="28"/>
                <w:szCs w:val="28"/>
                <w:lang w:val="uk-UA"/>
              </w:rPr>
              <w:t xml:space="preserve">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w:t>
            </w:r>
            <w:r w:rsidRPr="00497995">
              <w:rPr>
                <w:sz w:val="28"/>
                <w:szCs w:val="28"/>
                <w:lang w:val="uk-UA"/>
              </w:rPr>
              <w:lastRenderedPageBreak/>
              <w:t>оглядів та видачі особистих медичних книжок» від 23 травня 2001 р. № 559.</w:t>
            </w:r>
          </w:p>
        </w:tc>
      </w:tr>
      <w:tr w:rsidR="00EE238C" w:rsidRPr="00497995" w:rsidTr="00EA4571">
        <w:trPr>
          <w:trHeight w:val="4402"/>
        </w:trPr>
        <w:tc>
          <w:tcPr>
            <w:tcW w:w="606" w:type="dxa"/>
            <w:shd w:val="clear" w:color="auto" w:fill="auto"/>
          </w:tcPr>
          <w:p w:rsidR="00EE238C" w:rsidRPr="00497995" w:rsidRDefault="00EE238C" w:rsidP="00EA4571">
            <w:pPr>
              <w:pStyle w:val="a6"/>
              <w:spacing w:after="0"/>
              <w:rPr>
                <w:b/>
                <w:sz w:val="28"/>
                <w:szCs w:val="28"/>
                <w:lang w:val="uk-UA"/>
              </w:rPr>
            </w:pPr>
            <w:r w:rsidRPr="00497995">
              <w:rPr>
                <w:b/>
                <w:sz w:val="28"/>
                <w:szCs w:val="28"/>
                <w:lang w:val="uk-UA"/>
              </w:rPr>
              <w:lastRenderedPageBreak/>
              <w:t>6</w:t>
            </w:r>
          </w:p>
        </w:tc>
        <w:tc>
          <w:tcPr>
            <w:tcW w:w="4450" w:type="dxa"/>
            <w:shd w:val="clear" w:color="auto" w:fill="auto"/>
          </w:tcPr>
          <w:p w:rsidR="00EE238C" w:rsidRPr="00497995" w:rsidRDefault="00EE238C" w:rsidP="00EA4571">
            <w:pPr>
              <w:pStyle w:val="a6"/>
              <w:spacing w:after="0"/>
              <w:jc w:val="both"/>
              <w:rPr>
                <w:b/>
                <w:sz w:val="28"/>
                <w:szCs w:val="28"/>
                <w:lang w:val="uk-UA"/>
              </w:rPr>
            </w:pPr>
            <w:r w:rsidRPr="00497995">
              <w:rPr>
                <w:b/>
                <w:sz w:val="28"/>
                <w:szCs w:val="28"/>
                <w:lang w:val="uk-UA"/>
              </w:rPr>
              <w:t>Протоколи</w:t>
            </w:r>
            <w:r w:rsidRPr="00497995">
              <w:rPr>
                <w:sz w:val="28"/>
                <w:szCs w:val="28"/>
                <w:lang w:val="uk-UA"/>
              </w:rPr>
              <w:t xml:space="preserve"> виробничих нарад, засідань педагогічних рад, батьківських зборів щодо стану роботи з охорони праці та безпеки життєдіяльності у дошкільному навчальному закладі.  </w:t>
            </w:r>
          </w:p>
        </w:tc>
        <w:tc>
          <w:tcPr>
            <w:tcW w:w="5047" w:type="dxa"/>
            <w:shd w:val="clear" w:color="auto" w:fill="auto"/>
          </w:tcPr>
          <w:p w:rsidR="00EE238C" w:rsidRPr="00497995" w:rsidRDefault="00EE238C" w:rsidP="00EA4571">
            <w:pPr>
              <w:jc w:val="both"/>
              <w:rPr>
                <w:sz w:val="28"/>
                <w:szCs w:val="28"/>
                <w:lang w:val="uk-UA"/>
              </w:rPr>
            </w:pPr>
            <w:r w:rsidRPr="00497995">
              <w:rPr>
                <w:sz w:val="28"/>
                <w:szCs w:val="28"/>
                <w:lang w:val="uk-UA"/>
              </w:rPr>
              <w:t xml:space="preserve">     Закон України «Про охорону праці» (ст.13);</w:t>
            </w:r>
          </w:p>
          <w:p w:rsidR="00EE238C" w:rsidRPr="00497995" w:rsidRDefault="00EE238C" w:rsidP="00EA4571">
            <w:pPr>
              <w:jc w:val="both"/>
              <w:rPr>
                <w:sz w:val="28"/>
                <w:szCs w:val="28"/>
                <w:lang w:val="uk-UA"/>
              </w:rPr>
            </w:pPr>
            <w:r w:rsidRPr="00497995">
              <w:rPr>
                <w:sz w:val="28"/>
                <w:szCs w:val="28"/>
                <w:lang w:val="uk-UA"/>
              </w:rPr>
              <w:t xml:space="preserve">     Положення про організацію роботи з охорони праці учасників навчально-виховного процесу в установах і навчальних закладах (затверджено наказом Міністерства освіти i науки України від 01.08.01 № 563 (зі змінами);</w:t>
            </w:r>
          </w:p>
          <w:p w:rsidR="00EE238C" w:rsidRPr="00497995" w:rsidRDefault="00EE238C" w:rsidP="00EA4571">
            <w:pPr>
              <w:pStyle w:val="a8"/>
              <w:jc w:val="both"/>
              <w:rPr>
                <w:rFonts w:ascii="Times New Roman" w:hAnsi="Times New Roman" w:cs="Times New Roman"/>
                <w:b/>
                <w:sz w:val="28"/>
                <w:szCs w:val="28"/>
                <w:lang w:val="uk-UA"/>
              </w:rPr>
            </w:pPr>
            <w:r w:rsidRPr="00497995">
              <w:rPr>
                <w:rFonts w:ascii="Times New Roman" w:hAnsi="Times New Roman" w:cs="Times New Roman"/>
                <w:sz w:val="28"/>
                <w:szCs w:val="28"/>
                <w:lang w:val="uk-UA"/>
              </w:rPr>
              <w:t xml:space="preserve">     Примірна інструкція з діловодства у дошкільних навчальних закладах           (затверджено наказом Міністерства  освіти і науки, молоді та спорту України від 01.10.2012 № 1059).</w:t>
            </w:r>
          </w:p>
        </w:tc>
      </w:tr>
      <w:tr w:rsidR="00EE238C" w:rsidRPr="00497995" w:rsidTr="00EA4571">
        <w:trPr>
          <w:trHeight w:val="7735"/>
        </w:trPr>
        <w:tc>
          <w:tcPr>
            <w:tcW w:w="606" w:type="dxa"/>
            <w:shd w:val="clear" w:color="auto" w:fill="auto"/>
          </w:tcPr>
          <w:p w:rsidR="00EE238C" w:rsidRPr="00497995" w:rsidRDefault="00EE238C" w:rsidP="00EA4571">
            <w:pPr>
              <w:pStyle w:val="a6"/>
              <w:spacing w:after="0"/>
              <w:rPr>
                <w:b/>
                <w:sz w:val="28"/>
                <w:szCs w:val="28"/>
                <w:lang w:val="uk-UA"/>
              </w:rPr>
            </w:pPr>
            <w:r w:rsidRPr="00497995">
              <w:rPr>
                <w:b/>
                <w:sz w:val="28"/>
                <w:szCs w:val="28"/>
                <w:lang w:val="uk-UA"/>
              </w:rPr>
              <w:lastRenderedPageBreak/>
              <w:t>7</w:t>
            </w:r>
          </w:p>
        </w:tc>
        <w:tc>
          <w:tcPr>
            <w:tcW w:w="4450" w:type="dxa"/>
            <w:shd w:val="clear" w:color="auto" w:fill="auto"/>
          </w:tcPr>
          <w:p w:rsidR="00EE238C" w:rsidRPr="00497995" w:rsidRDefault="00EE238C" w:rsidP="00EA4571">
            <w:pPr>
              <w:pStyle w:val="a6"/>
              <w:spacing w:after="0"/>
              <w:rPr>
                <w:b/>
                <w:sz w:val="28"/>
                <w:szCs w:val="28"/>
                <w:lang w:val="uk-UA"/>
              </w:rPr>
            </w:pPr>
            <w:r w:rsidRPr="00497995">
              <w:rPr>
                <w:b/>
                <w:sz w:val="28"/>
                <w:szCs w:val="28"/>
                <w:lang w:val="uk-UA"/>
              </w:rPr>
              <w:t>Положення:</w:t>
            </w:r>
          </w:p>
          <w:p w:rsidR="00EE238C" w:rsidRPr="00497995" w:rsidRDefault="00EE238C" w:rsidP="00EA4571">
            <w:pPr>
              <w:jc w:val="both"/>
              <w:rPr>
                <w:sz w:val="28"/>
                <w:szCs w:val="28"/>
                <w:lang w:val="uk-UA"/>
              </w:rPr>
            </w:pPr>
            <w:r w:rsidRPr="00497995">
              <w:rPr>
                <w:sz w:val="28"/>
                <w:szCs w:val="28"/>
                <w:lang w:val="uk-UA"/>
              </w:rPr>
              <w:t>- про службу охорони праці у дошкільному навчальному закладі; - про порядок проведення навчання і перевірки знань з питань охорони праці в дошкільному навчальному закладі.</w:t>
            </w:r>
          </w:p>
          <w:p w:rsidR="00EE238C" w:rsidRPr="00497995" w:rsidRDefault="00EE238C" w:rsidP="00EA4571">
            <w:pPr>
              <w:jc w:val="both"/>
              <w:rPr>
                <w:sz w:val="28"/>
                <w:szCs w:val="28"/>
                <w:lang w:val="uk-UA"/>
              </w:rPr>
            </w:pPr>
            <w:r w:rsidRPr="00497995">
              <w:rPr>
                <w:sz w:val="28"/>
                <w:szCs w:val="28"/>
                <w:lang w:val="uk-UA"/>
              </w:rPr>
              <w:t xml:space="preserve">     </w:t>
            </w:r>
          </w:p>
          <w:p w:rsidR="00EE238C" w:rsidRPr="00497995" w:rsidRDefault="00EE238C" w:rsidP="00EA4571">
            <w:pPr>
              <w:jc w:val="both"/>
              <w:rPr>
                <w:sz w:val="28"/>
                <w:szCs w:val="28"/>
                <w:lang w:val="uk-UA"/>
              </w:rPr>
            </w:pPr>
          </w:p>
          <w:p w:rsidR="00EE238C" w:rsidRPr="00497995" w:rsidRDefault="00EE238C" w:rsidP="00EA4571">
            <w:pPr>
              <w:jc w:val="both"/>
              <w:rPr>
                <w:sz w:val="28"/>
                <w:szCs w:val="28"/>
                <w:lang w:val="uk-UA"/>
              </w:rPr>
            </w:pPr>
          </w:p>
          <w:p w:rsidR="00EE238C" w:rsidRPr="00497995" w:rsidRDefault="00EE238C" w:rsidP="00EA4571">
            <w:pPr>
              <w:pStyle w:val="a6"/>
              <w:spacing w:after="0"/>
              <w:rPr>
                <w:sz w:val="28"/>
                <w:szCs w:val="28"/>
                <w:lang w:val="uk-UA"/>
              </w:rPr>
            </w:pPr>
          </w:p>
        </w:tc>
        <w:tc>
          <w:tcPr>
            <w:tcW w:w="5047" w:type="dxa"/>
            <w:shd w:val="clear" w:color="auto" w:fill="auto"/>
          </w:tcPr>
          <w:p w:rsidR="00EE238C" w:rsidRPr="00497995" w:rsidRDefault="00EE238C" w:rsidP="00EA4571">
            <w:pPr>
              <w:jc w:val="both"/>
              <w:rPr>
                <w:noProof/>
                <w:color w:val="000000"/>
                <w:sz w:val="28"/>
                <w:szCs w:val="28"/>
                <w:lang w:val="uk-UA"/>
              </w:rPr>
            </w:pPr>
            <w:r w:rsidRPr="00497995">
              <w:rPr>
                <w:noProof/>
                <w:color w:val="000000"/>
                <w:sz w:val="28"/>
                <w:szCs w:val="28"/>
                <w:lang w:val="uk-UA"/>
              </w:rPr>
              <w:t xml:space="preserve">    Положення про організацію роботи з охорони праці учасників навчально-виховного процесу в установах і навчальних закладах, затвердженого наказом Міністерства освіти і науки     від 01.08.2001 року № 563 (зі змінами);</w:t>
            </w:r>
          </w:p>
          <w:p w:rsidR="00EE238C" w:rsidRPr="00497995" w:rsidRDefault="00EE238C" w:rsidP="00EA4571">
            <w:pPr>
              <w:jc w:val="both"/>
              <w:rPr>
                <w:sz w:val="28"/>
                <w:szCs w:val="28"/>
                <w:lang w:val="uk-UA"/>
              </w:rPr>
            </w:pPr>
            <w:r w:rsidRPr="00497995">
              <w:rPr>
                <w:sz w:val="28"/>
                <w:szCs w:val="28"/>
                <w:lang w:val="uk-UA"/>
              </w:rPr>
              <w:t xml:space="preserve">    Типове положення про порядок проведення навчання і перевірки знань з питань охорони праці (затверджено наказом Державного комітету України з нагляду за охороною праці                       від 26.01.2005 № 15 та зареєстровано в Міністерстві юстиції України                  15 лютого 2005 року);</w:t>
            </w:r>
          </w:p>
          <w:p w:rsidR="00EE238C" w:rsidRPr="00497995" w:rsidRDefault="00EE238C" w:rsidP="00EA4571">
            <w:pPr>
              <w:jc w:val="both"/>
              <w:rPr>
                <w:sz w:val="28"/>
                <w:szCs w:val="28"/>
                <w:lang w:val="uk-UA"/>
              </w:rPr>
            </w:pPr>
            <w:r w:rsidRPr="00497995">
              <w:rPr>
                <w:sz w:val="28"/>
                <w:szCs w:val="28"/>
                <w:lang w:val="uk-UA"/>
              </w:rPr>
              <w:t xml:space="preserve">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(затверджене наказом  Міністерства освіти і науки                       від 18.04.2006 № 304 та зареєстровано  в Міністерстві юстиції України                        7 липня 2006р. №</w:t>
            </w:r>
            <w:r w:rsidRPr="00497995">
              <w:rPr>
                <w:color w:val="000000"/>
                <w:sz w:val="28"/>
                <w:szCs w:val="28"/>
                <w:lang w:val="uk-UA"/>
              </w:rPr>
              <w:t xml:space="preserve"> 806/12680).</w:t>
            </w:r>
          </w:p>
        </w:tc>
      </w:tr>
      <w:tr w:rsidR="00EE238C" w:rsidRPr="00497995" w:rsidTr="00EA4571">
        <w:tc>
          <w:tcPr>
            <w:tcW w:w="606" w:type="dxa"/>
            <w:shd w:val="clear" w:color="auto" w:fill="auto"/>
          </w:tcPr>
          <w:p w:rsidR="00EE238C" w:rsidRPr="00497995" w:rsidRDefault="00EE238C" w:rsidP="00EA4571">
            <w:pPr>
              <w:pStyle w:val="a6"/>
              <w:spacing w:after="0"/>
              <w:ind w:right="-250"/>
              <w:rPr>
                <w:b/>
                <w:sz w:val="28"/>
                <w:szCs w:val="28"/>
                <w:lang w:val="uk-UA"/>
              </w:rPr>
            </w:pPr>
            <w:r w:rsidRPr="00497995">
              <w:rPr>
                <w:b/>
                <w:sz w:val="28"/>
                <w:szCs w:val="28"/>
                <w:lang w:val="uk-UA"/>
              </w:rPr>
              <w:t>8</w:t>
            </w:r>
          </w:p>
        </w:tc>
        <w:tc>
          <w:tcPr>
            <w:tcW w:w="4450" w:type="dxa"/>
            <w:shd w:val="clear" w:color="auto" w:fill="auto"/>
          </w:tcPr>
          <w:p w:rsidR="00EE238C" w:rsidRPr="00497995" w:rsidRDefault="00EE238C" w:rsidP="00EA4571">
            <w:pPr>
              <w:jc w:val="both"/>
              <w:rPr>
                <w:sz w:val="28"/>
                <w:szCs w:val="28"/>
                <w:lang w:val="uk-UA"/>
              </w:rPr>
            </w:pPr>
            <w:r w:rsidRPr="00497995">
              <w:rPr>
                <w:b/>
                <w:sz w:val="28"/>
                <w:szCs w:val="28"/>
                <w:lang w:val="uk-UA"/>
              </w:rPr>
              <w:t xml:space="preserve"> Звіт про травматизм за рік.</w:t>
            </w:r>
          </w:p>
        </w:tc>
        <w:tc>
          <w:tcPr>
            <w:tcW w:w="5047" w:type="dxa"/>
            <w:shd w:val="clear" w:color="auto" w:fill="auto"/>
          </w:tcPr>
          <w:p w:rsidR="00EE238C" w:rsidRPr="00497995" w:rsidRDefault="00EE238C" w:rsidP="00EA4571">
            <w:pPr>
              <w:pStyle w:val="a8"/>
              <w:jc w:val="both"/>
              <w:rPr>
                <w:rFonts w:ascii="Times New Roman" w:hAnsi="Times New Roman" w:cs="Times New Roman"/>
                <w:sz w:val="28"/>
                <w:szCs w:val="28"/>
                <w:lang w:val="uk-UA"/>
              </w:rPr>
            </w:pPr>
            <w:r w:rsidRPr="00497995">
              <w:rPr>
                <w:rFonts w:ascii="Times New Roman" w:hAnsi="Times New Roman" w:cs="Times New Roman"/>
                <w:sz w:val="28"/>
                <w:szCs w:val="28"/>
                <w:lang w:val="uk-UA"/>
              </w:rPr>
              <w:t xml:space="preserve">    Положення про порядок розслідування нещасних випадків, що сталися під час навчально-виховного процесу в навчальних закладах (затверджено</w:t>
            </w:r>
            <w:r w:rsidRPr="00497995">
              <w:rPr>
                <w:lang w:val="uk-UA"/>
              </w:rPr>
              <w:t xml:space="preserve"> </w:t>
            </w:r>
            <w:r w:rsidRPr="00497995">
              <w:rPr>
                <w:rFonts w:ascii="Times New Roman" w:hAnsi="Times New Roman" w:cs="Times New Roman"/>
                <w:sz w:val="28"/>
                <w:szCs w:val="28"/>
                <w:lang w:val="uk-UA"/>
              </w:rPr>
              <w:t>наказом Міністерства освіти і науки України 31.08.2001                                       № 616 (у редакції наказу Міністерства освіти і науки України від 07.10.2013    № 1365) зареєстровано</w:t>
            </w:r>
            <w:r w:rsidRPr="00497995">
              <w:rPr>
                <w:lang w:val="uk-UA"/>
              </w:rPr>
              <w:t xml:space="preserve"> </w:t>
            </w:r>
            <w:r w:rsidRPr="00497995">
              <w:rPr>
                <w:rFonts w:ascii="Times New Roman" w:hAnsi="Times New Roman" w:cs="Times New Roman"/>
                <w:sz w:val="28"/>
                <w:szCs w:val="28"/>
                <w:lang w:val="uk-UA"/>
              </w:rPr>
              <w:t xml:space="preserve">в Міністерстві юстиції України 24 жовтня 2013 р за                    № 1809/24341) </w:t>
            </w:r>
            <w:r w:rsidRPr="00497995">
              <w:rPr>
                <w:noProof/>
                <w:color w:val="000000"/>
                <w:sz w:val="28"/>
                <w:szCs w:val="28"/>
                <w:lang w:val="uk-UA"/>
              </w:rPr>
              <w:t>(</w:t>
            </w:r>
            <w:r w:rsidRPr="00497995">
              <w:rPr>
                <w:rFonts w:ascii="Times New Roman" w:hAnsi="Times New Roman" w:cs="Times New Roman"/>
                <w:noProof/>
                <w:color w:val="000000"/>
                <w:sz w:val="28"/>
                <w:szCs w:val="28"/>
                <w:lang w:val="uk-UA"/>
              </w:rPr>
              <w:t>4 розділ).</w:t>
            </w:r>
          </w:p>
          <w:p w:rsidR="00EE238C" w:rsidRPr="00497995" w:rsidRDefault="00EE238C" w:rsidP="00EA4571">
            <w:pPr>
              <w:jc w:val="both"/>
              <w:rPr>
                <w:sz w:val="28"/>
                <w:szCs w:val="28"/>
                <w:lang w:val="uk-UA"/>
              </w:rPr>
            </w:pPr>
            <w:r w:rsidRPr="00497995">
              <w:rPr>
                <w:noProof/>
                <w:color w:val="000000"/>
                <w:sz w:val="28"/>
                <w:szCs w:val="28"/>
                <w:lang w:val="uk-UA"/>
              </w:rPr>
              <w:t xml:space="preserve"> </w:t>
            </w:r>
          </w:p>
        </w:tc>
      </w:tr>
      <w:tr w:rsidR="00EE238C" w:rsidRPr="00497995" w:rsidTr="00EA4571">
        <w:tc>
          <w:tcPr>
            <w:tcW w:w="606" w:type="dxa"/>
            <w:shd w:val="clear" w:color="auto" w:fill="auto"/>
          </w:tcPr>
          <w:p w:rsidR="00EE238C" w:rsidRPr="00497995" w:rsidRDefault="00EE238C" w:rsidP="00EA4571">
            <w:pPr>
              <w:pStyle w:val="a6"/>
              <w:spacing w:after="0"/>
              <w:rPr>
                <w:b/>
                <w:sz w:val="28"/>
                <w:szCs w:val="28"/>
                <w:lang w:val="uk-UA"/>
              </w:rPr>
            </w:pPr>
            <w:r w:rsidRPr="00497995">
              <w:rPr>
                <w:b/>
                <w:sz w:val="28"/>
                <w:szCs w:val="28"/>
                <w:lang w:val="uk-UA"/>
              </w:rPr>
              <w:t>9</w:t>
            </w:r>
          </w:p>
        </w:tc>
        <w:tc>
          <w:tcPr>
            <w:tcW w:w="4450" w:type="dxa"/>
            <w:shd w:val="clear" w:color="auto" w:fill="auto"/>
          </w:tcPr>
          <w:p w:rsidR="00EE238C" w:rsidRPr="00497995" w:rsidRDefault="00EE238C" w:rsidP="00EA4571">
            <w:pPr>
              <w:pStyle w:val="a6"/>
              <w:spacing w:after="0"/>
              <w:rPr>
                <w:b/>
                <w:sz w:val="28"/>
                <w:szCs w:val="28"/>
                <w:lang w:val="uk-UA"/>
              </w:rPr>
            </w:pPr>
            <w:r w:rsidRPr="00497995">
              <w:rPr>
                <w:b/>
                <w:sz w:val="28"/>
                <w:szCs w:val="28"/>
                <w:lang w:val="uk-UA"/>
              </w:rPr>
              <w:t>Посадові інструкції та інструкції з охорони праці працівників,</w:t>
            </w:r>
          </w:p>
          <w:p w:rsidR="00EE238C" w:rsidRPr="00497995" w:rsidRDefault="00EE238C" w:rsidP="00EA4571">
            <w:pPr>
              <w:pStyle w:val="a6"/>
              <w:spacing w:after="0"/>
              <w:rPr>
                <w:b/>
                <w:sz w:val="28"/>
                <w:szCs w:val="28"/>
                <w:lang w:val="uk-UA"/>
              </w:rPr>
            </w:pPr>
            <w:r w:rsidRPr="00497995">
              <w:rPr>
                <w:b/>
                <w:sz w:val="28"/>
                <w:szCs w:val="28"/>
                <w:lang w:val="uk-UA"/>
              </w:rPr>
              <w:lastRenderedPageBreak/>
              <w:t>інструкції по видам робіт.</w:t>
            </w:r>
          </w:p>
        </w:tc>
        <w:tc>
          <w:tcPr>
            <w:tcW w:w="5047" w:type="dxa"/>
            <w:shd w:val="clear" w:color="auto" w:fill="auto"/>
          </w:tcPr>
          <w:p w:rsidR="00EE238C" w:rsidRPr="00497995" w:rsidRDefault="00EE238C" w:rsidP="00EA4571">
            <w:pPr>
              <w:pStyle w:val="a8"/>
              <w:jc w:val="both"/>
              <w:rPr>
                <w:rFonts w:ascii="Times New Roman" w:hAnsi="Times New Roman" w:cs="Times New Roman"/>
                <w:sz w:val="28"/>
                <w:szCs w:val="28"/>
                <w:lang w:val="uk-UA"/>
              </w:rPr>
            </w:pPr>
            <w:r w:rsidRPr="00497995">
              <w:rPr>
                <w:rFonts w:ascii="Times New Roman" w:hAnsi="Times New Roman" w:cs="Times New Roman"/>
                <w:sz w:val="28"/>
                <w:szCs w:val="28"/>
                <w:lang w:val="uk-UA"/>
              </w:rPr>
              <w:lastRenderedPageBreak/>
              <w:t xml:space="preserve">   Положення про розробку інструкцій з охорони праці (затверджено наказом </w:t>
            </w:r>
            <w:r w:rsidRPr="00497995">
              <w:rPr>
                <w:rFonts w:ascii="Times New Roman" w:hAnsi="Times New Roman" w:cs="Times New Roman"/>
                <w:sz w:val="28"/>
                <w:szCs w:val="28"/>
                <w:lang w:val="uk-UA"/>
              </w:rPr>
              <w:lastRenderedPageBreak/>
              <w:t>Комітету по нагляду за охороною праці, Міністерства праці та соціальної політики України від 29.01.1998 № 9).</w:t>
            </w:r>
          </w:p>
          <w:p w:rsidR="00EE238C" w:rsidRPr="00497995" w:rsidRDefault="00EE238C" w:rsidP="00EA4571">
            <w:pPr>
              <w:jc w:val="both"/>
              <w:rPr>
                <w:noProof/>
                <w:color w:val="000000"/>
                <w:sz w:val="28"/>
                <w:szCs w:val="28"/>
                <w:lang w:val="uk-UA"/>
              </w:rPr>
            </w:pPr>
          </w:p>
        </w:tc>
      </w:tr>
      <w:tr w:rsidR="00EE238C" w:rsidRPr="00497995" w:rsidTr="00EA4571">
        <w:tc>
          <w:tcPr>
            <w:tcW w:w="606" w:type="dxa"/>
            <w:shd w:val="clear" w:color="auto" w:fill="auto"/>
          </w:tcPr>
          <w:p w:rsidR="00EE238C" w:rsidRPr="00497995" w:rsidRDefault="00EE238C" w:rsidP="00EA4571">
            <w:pPr>
              <w:pStyle w:val="a6"/>
              <w:spacing w:after="0"/>
              <w:ind w:right="-250"/>
              <w:rPr>
                <w:b/>
                <w:sz w:val="28"/>
                <w:szCs w:val="28"/>
                <w:lang w:val="uk-UA"/>
              </w:rPr>
            </w:pPr>
            <w:r w:rsidRPr="00497995">
              <w:rPr>
                <w:b/>
                <w:sz w:val="28"/>
                <w:szCs w:val="28"/>
                <w:lang w:val="uk-UA"/>
              </w:rPr>
              <w:lastRenderedPageBreak/>
              <w:t>10</w:t>
            </w:r>
          </w:p>
        </w:tc>
        <w:tc>
          <w:tcPr>
            <w:tcW w:w="4450" w:type="dxa"/>
            <w:shd w:val="clear" w:color="auto" w:fill="auto"/>
          </w:tcPr>
          <w:p w:rsidR="00EE238C" w:rsidRPr="00497995" w:rsidRDefault="00EE238C" w:rsidP="00EA4571">
            <w:pPr>
              <w:jc w:val="both"/>
              <w:rPr>
                <w:b/>
                <w:sz w:val="28"/>
                <w:szCs w:val="28"/>
                <w:lang w:val="uk-UA"/>
              </w:rPr>
            </w:pPr>
            <w:r w:rsidRPr="00497995">
              <w:rPr>
                <w:b/>
                <w:sz w:val="28"/>
                <w:szCs w:val="28"/>
                <w:lang w:val="uk-UA"/>
              </w:rPr>
              <w:t>Програми:</w:t>
            </w:r>
          </w:p>
          <w:p w:rsidR="00EE238C" w:rsidRPr="00497995" w:rsidRDefault="00EE238C" w:rsidP="00EA4571">
            <w:pPr>
              <w:ind w:left="75"/>
              <w:jc w:val="both"/>
              <w:rPr>
                <w:sz w:val="28"/>
                <w:szCs w:val="28"/>
                <w:lang w:val="uk-UA"/>
              </w:rPr>
            </w:pPr>
            <w:r w:rsidRPr="00497995">
              <w:rPr>
                <w:sz w:val="28"/>
                <w:szCs w:val="28"/>
                <w:lang w:val="uk-UA"/>
              </w:rPr>
              <w:t xml:space="preserve">     - вступного інструктажу;</w:t>
            </w:r>
          </w:p>
          <w:p w:rsidR="00EE238C" w:rsidRPr="00497995" w:rsidRDefault="00EE238C" w:rsidP="00EA4571">
            <w:pPr>
              <w:jc w:val="both"/>
              <w:rPr>
                <w:sz w:val="28"/>
                <w:szCs w:val="28"/>
                <w:lang w:val="uk-UA"/>
              </w:rPr>
            </w:pPr>
            <w:r w:rsidRPr="00497995">
              <w:rPr>
                <w:sz w:val="28"/>
                <w:szCs w:val="28"/>
                <w:lang w:val="uk-UA"/>
              </w:rPr>
              <w:t xml:space="preserve">      - первинного інструктажу;</w:t>
            </w:r>
          </w:p>
          <w:p w:rsidR="00EE238C" w:rsidRPr="00497995" w:rsidRDefault="00EE238C" w:rsidP="00EA4571">
            <w:pPr>
              <w:jc w:val="both"/>
              <w:rPr>
                <w:sz w:val="28"/>
                <w:szCs w:val="28"/>
                <w:lang w:val="uk-UA"/>
              </w:rPr>
            </w:pPr>
            <w:r w:rsidRPr="00497995">
              <w:rPr>
                <w:sz w:val="28"/>
                <w:szCs w:val="28"/>
                <w:lang w:val="uk-UA"/>
              </w:rPr>
              <w:t xml:space="preserve">      - стажування на робочому місці</w:t>
            </w:r>
          </w:p>
          <w:p w:rsidR="00EE238C" w:rsidRPr="00497995" w:rsidRDefault="00EE238C" w:rsidP="00EA4571">
            <w:pPr>
              <w:jc w:val="both"/>
              <w:rPr>
                <w:sz w:val="28"/>
                <w:szCs w:val="28"/>
                <w:lang w:val="uk-UA"/>
              </w:rPr>
            </w:pPr>
            <w:r w:rsidRPr="00497995">
              <w:rPr>
                <w:color w:val="FF0000"/>
                <w:sz w:val="28"/>
                <w:szCs w:val="28"/>
                <w:lang w:val="uk-UA"/>
              </w:rPr>
              <w:t xml:space="preserve">      </w:t>
            </w:r>
            <w:r w:rsidRPr="00497995">
              <w:rPr>
                <w:sz w:val="28"/>
                <w:szCs w:val="28"/>
                <w:lang w:val="uk-UA"/>
              </w:rPr>
              <w:t>- навчання з питань охорони праці</w:t>
            </w:r>
          </w:p>
          <w:p w:rsidR="00EE238C" w:rsidRPr="00497995" w:rsidRDefault="00EE238C" w:rsidP="00EA4571">
            <w:pPr>
              <w:pStyle w:val="HTML0"/>
              <w:ind w:left="6"/>
              <w:jc w:val="both"/>
              <w:rPr>
                <w:rFonts w:ascii="Times New Roman" w:hAnsi="Times New Roman"/>
                <w:sz w:val="28"/>
                <w:szCs w:val="28"/>
                <w:lang w:val="uk-UA"/>
              </w:rPr>
            </w:pPr>
            <w:r w:rsidRPr="00497995">
              <w:rPr>
                <w:rFonts w:cs="Courier New"/>
                <w:sz w:val="28"/>
                <w:szCs w:val="28"/>
                <w:lang w:val="uk-UA" w:eastAsia="en-US"/>
              </w:rPr>
              <w:t xml:space="preserve">   - </w:t>
            </w:r>
            <w:r w:rsidRPr="00497995">
              <w:rPr>
                <w:rFonts w:ascii="Times New Roman" w:hAnsi="Times New Roman"/>
                <w:sz w:val="28"/>
                <w:szCs w:val="28"/>
                <w:lang w:val="uk-UA"/>
              </w:rPr>
              <w:t xml:space="preserve">способи  захисту  і  дій  надзвичайних ситуаціях техногенного і природного   характеру. </w:t>
            </w:r>
          </w:p>
          <w:p w:rsidR="00EE238C" w:rsidRPr="00497995" w:rsidRDefault="00EE238C" w:rsidP="00EA4571">
            <w:pPr>
              <w:pStyle w:val="a6"/>
              <w:spacing w:after="0"/>
              <w:rPr>
                <w:b/>
                <w:sz w:val="28"/>
                <w:szCs w:val="28"/>
                <w:lang w:val="uk-UA"/>
              </w:rPr>
            </w:pPr>
          </w:p>
        </w:tc>
        <w:tc>
          <w:tcPr>
            <w:tcW w:w="5047" w:type="dxa"/>
            <w:shd w:val="clear" w:color="auto" w:fill="auto"/>
          </w:tcPr>
          <w:p w:rsidR="00EE238C" w:rsidRPr="00497995" w:rsidRDefault="00EE238C" w:rsidP="00EA4571">
            <w:pPr>
              <w:pStyle w:val="a6"/>
              <w:spacing w:after="0"/>
              <w:jc w:val="both"/>
              <w:rPr>
                <w:sz w:val="28"/>
                <w:szCs w:val="28"/>
                <w:lang w:val="uk-UA"/>
              </w:rPr>
            </w:pPr>
            <w:r w:rsidRPr="00497995">
              <w:rPr>
                <w:sz w:val="28"/>
                <w:szCs w:val="28"/>
                <w:lang w:val="uk-UA"/>
              </w:rPr>
              <w:t xml:space="preserve">   Типове положення про порядок проведення навчання і перевірки знань з питань охорони праці (затверджено наказом Державного комітету України з нагляду за охороною праці                            від 26.01.2005 № 15);</w:t>
            </w:r>
          </w:p>
          <w:p w:rsidR="00EE238C" w:rsidRPr="00497995" w:rsidRDefault="00EE238C" w:rsidP="00EA4571">
            <w:pPr>
              <w:jc w:val="both"/>
              <w:rPr>
                <w:spacing w:val="-1"/>
                <w:sz w:val="28"/>
                <w:szCs w:val="28"/>
                <w:lang w:val="uk-UA"/>
              </w:rPr>
            </w:pPr>
            <w:r w:rsidRPr="00497995">
              <w:rPr>
                <w:sz w:val="28"/>
                <w:szCs w:val="28"/>
                <w:lang w:val="uk-UA"/>
              </w:rPr>
              <w:t xml:space="preserve">   Наказ МНС України </w:t>
            </w:r>
            <w:r w:rsidRPr="00497995">
              <w:rPr>
                <w:spacing w:val="-1"/>
                <w:sz w:val="28"/>
                <w:szCs w:val="28"/>
                <w:lang w:val="uk-UA"/>
              </w:rPr>
              <w:t xml:space="preserve">від 23.04.2001 </w:t>
            </w:r>
          </w:p>
          <w:p w:rsidR="00EE238C" w:rsidRPr="00497995" w:rsidRDefault="00EE238C" w:rsidP="00EA4571">
            <w:pPr>
              <w:jc w:val="both"/>
              <w:rPr>
                <w:sz w:val="28"/>
                <w:szCs w:val="28"/>
                <w:lang w:val="uk-UA"/>
              </w:rPr>
            </w:pPr>
            <w:r w:rsidRPr="00497995">
              <w:rPr>
                <w:spacing w:val="-1"/>
                <w:sz w:val="28"/>
                <w:szCs w:val="28"/>
                <w:lang w:val="uk-UA"/>
              </w:rPr>
              <w:t xml:space="preserve">№ 97 </w:t>
            </w:r>
            <w:r w:rsidRPr="00497995">
              <w:rPr>
                <w:sz w:val="28"/>
                <w:szCs w:val="28"/>
                <w:lang w:val="uk-UA"/>
              </w:rPr>
              <w:t xml:space="preserve">"Про затвердження Порядку здійснення підготовки населення на підприємствах, в установах та </w:t>
            </w:r>
            <w:r w:rsidRPr="00497995">
              <w:rPr>
                <w:spacing w:val="-1"/>
                <w:sz w:val="28"/>
                <w:szCs w:val="28"/>
                <w:lang w:val="uk-UA"/>
              </w:rPr>
              <w:t>організаціях до дій при виникненні надзвичайних ситуацій техногенного та природного характеру.</w:t>
            </w:r>
          </w:p>
          <w:p w:rsidR="00EE238C" w:rsidRPr="00497995" w:rsidRDefault="00EE238C" w:rsidP="00EA4571">
            <w:pPr>
              <w:pStyle w:val="a8"/>
              <w:jc w:val="both"/>
              <w:rPr>
                <w:rFonts w:ascii="Times New Roman" w:hAnsi="Times New Roman" w:cs="Times New Roman"/>
                <w:sz w:val="28"/>
                <w:szCs w:val="28"/>
                <w:lang w:val="uk-UA"/>
              </w:rPr>
            </w:pPr>
          </w:p>
        </w:tc>
      </w:tr>
      <w:tr w:rsidR="00EE238C" w:rsidRPr="00497995" w:rsidTr="00EA4571">
        <w:tc>
          <w:tcPr>
            <w:tcW w:w="606" w:type="dxa"/>
            <w:shd w:val="clear" w:color="auto" w:fill="auto"/>
          </w:tcPr>
          <w:p w:rsidR="00EE238C" w:rsidRPr="00497995" w:rsidRDefault="00EE238C" w:rsidP="00EA4571">
            <w:pPr>
              <w:pStyle w:val="a6"/>
              <w:spacing w:after="0"/>
              <w:rPr>
                <w:b/>
                <w:sz w:val="28"/>
                <w:szCs w:val="28"/>
                <w:lang w:val="uk-UA"/>
              </w:rPr>
            </w:pPr>
            <w:r w:rsidRPr="00497995">
              <w:rPr>
                <w:b/>
                <w:sz w:val="28"/>
                <w:szCs w:val="28"/>
                <w:lang w:val="uk-UA"/>
              </w:rPr>
              <w:t>11</w:t>
            </w:r>
          </w:p>
        </w:tc>
        <w:tc>
          <w:tcPr>
            <w:tcW w:w="4450" w:type="dxa"/>
            <w:shd w:val="clear" w:color="auto" w:fill="auto"/>
          </w:tcPr>
          <w:p w:rsidR="00EE238C" w:rsidRPr="00497995" w:rsidRDefault="00EE238C" w:rsidP="00EA4571">
            <w:pPr>
              <w:pStyle w:val="a6"/>
              <w:spacing w:after="0"/>
              <w:jc w:val="both"/>
              <w:rPr>
                <w:sz w:val="28"/>
                <w:szCs w:val="28"/>
                <w:lang w:val="uk-UA"/>
              </w:rPr>
            </w:pPr>
            <w:r w:rsidRPr="00497995">
              <w:rPr>
                <w:b/>
                <w:sz w:val="28"/>
                <w:szCs w:val="28"/>
                <w:lang w:val="uk-UA"/>
              </w:rPr>
              <w:t xml:space="preserve">Накази, </w:t>
            </w:r>
            <w:r w:rsidRPr="00497995">
              <w:rPr>
                <w:sz w:val="28"/>
                <w:szCs w:val="28"/>
                <w:lang w:val="uk-UA"/>
              </w:rPr>
              <w:t>що регламентують організацію роботи з питань охорони праці, безпеки життєдіяльності у дошкільному навчальному закладі.</w:t>
            </w:r>
          </w:p>
          <w:p w:rsidR="00EE238C" w:rsidRPr="00497995" w:rsidRDefault="00EE238C" w:rsidP="00EA4571">
            <w:pPr>
              <w:pStyle w:val="a6"/>
              <w:spacing w:after="0"/>
              <w:jc w:val="both"/>
              <w:rPr>
                <w:sz w:val="28"/>
                <w:szCs w:val="28"/>
                <w:lang w:val="uk-UA"/>
              </w:rPr>
            </w:pPr>
            <w:r w:rsidRPr="00497995">
              <w:rPr>
                <w:sz w:val="28"/>
                <w:szCs w:val="28"/>
                <w:lang w:val="uk-UA"/>
              </w:rPr>
              <w:t xml:space="preserve">    </w:t>
            </w:r>
          </w:p>
        </w:tc>
        <w:tc>
          <w:tcPr>
            <w:tcW w:w="5047" w:type="dxa"/>
            <w:shd w:val="clear" w:color="auto" w:fill="auto"/>
          </w:tcPr>
          <w:p w:rsidR="00EE238C" w:rsidRPr="00497995" w:rsidRDefault="00EE238C" w:rsidP="00EA4571">
            <w:pPr>
              <w:pStyle w:val="a8"/>
              <w:jc w:val="both"/>
              <w:rPr>
                <w:rFonts w:ascii="Times New Roman" w:hAnsi="Times New Roman" w:cs="Times New Roman"/>
                <w:sz w:val="28"/>
                <w:szCs w:val="28"/>
                <w:lang w:val="uk-UA"/>
              </w:rPr>
            </w:pPr>
            <w:r w:rsidRPr="00497995">
              <w:rPr>
                <w:sz w:val="28"/>
                <w:szCs w:val="28"/>
                <w:lang w:val="uk-UA"/>
              </w:rPr>
              <w:t xml:space="preserve">   </w:t>
            </w:r>
            <w:r w:rsidRPr="00497995">
              <w:rPr>
                <w:rFonts w:ascii="Times New Roman" w:hAnsi="Times New Roman" w:cs="Times New Roman"/>
                <w:sz w:val="28"/>
                <w:szCs w:val="28"/>
                <w:lang w:val="uk-UA"/>
              </w:rPr>
              <w:t xml:space="preserve">Закони України: </w:t>
            </w:r>
          </w:p>
          <w:p w:rsidR="00EE238C" w:rsidRPr="00497995" w:rsidRDefault="00EE238C" w:rsidP="00EA4571">
            <w:pPr>
              <w:pStyle w:val="a8"/>
              <w:jc w:val="both"/>
              <w:rPr>
                <w:rFonts w:ascii="Times New Roman" w:hAnsi="Times New Roman" w:cs="Times New Roman"/>
                <w:spacing w:val="-1"/>
                <w:sz w:val="28"/>
                <w:szCs w:val="28"/>
                <w:lang w:val="uk-UA" w:eastAsia="uk-UA"/>
              </w:rPr>
            </w:pPr>
            <w:r w:rsidRPr="00497995">
              <w:rPr>
                <w:rFonts w:ascii="Times New Roman" w:hAnsi="Times New Roman" w:cs="Times New Roman"/>
                <w:sz w:val="28"/>
                <w:szCs w:val="28"/>
                <w:lang w:val="uk-UA"/>
              </w:rPr>
              <w:t>«Про охорону праці»;</w:t>
            </w:r>
          </w:p>
          <w:p w:rsidR="00EE238C" w:rsidRPr="00497995" w:rsidRDefault="00EE238C" w:rsidP="00EA4571">
            <w:pPr>
              <w:pStyle w:val="a8"/>
              <w:jc w:val="both"/>
              <w:rPr>
                <w:rFonts w:ascii="Times New Roman" w:hAnsi="Times New Roman" w:cs="Times New Roman"/>
                <w:sz w:val="28"/>
                <w:szCs w:val="28"/>
                <w:lang w:val="uk-UA"/>
              </w:rPr>
            </w:pPr>
            <w:r w:rsidRPr="00497995">
              <w:rPr>
                <w:rFonts w:ascii="Times New Roman" w:hAnsi="Times New Roman" w:cs="Times New Roman"/>
                <w:spacing w:val="-1"/>
                <w:sz w:val="28"/>
                <w:szCs w:val="28"/>
                <w:lang w:val="uk-UA" w:eastAsia="uk-UA"/>
              </w:rPr>
              <w:t>«Про дошкільну освіту»;</w:t>
            </w:r>
            <w:r w:rsidRPr="00497995">
              <w:rPr>
                <w:rFonts w:ascii="Times New Roman" w:hAnsi="Times New Roman" w:cs="Times New Roman"/>
                <w:sz w:val="28"/>
                <w:szCs w:val="28"/>
                <w:lang w:val="uk-UA"/>
              </w:rPr>
              <w:t xml:space="preserve"> </w:t>
            </w:r>
          </w:p>
          <w:p w:rsidR="00EE238C" w:rsidRPr="00497995" w:rsidRDefault="00EE238C" w:rsidP="00EA4571">
            <w:pPr>
              <w:pStyle w:val="a8"/>
              <w:jc w:val="both"/>
              <w:rPr>
                <w:rFonts w:ascii="Times New Roman" w:hAnsi="Times New Roman" w:cs="Times New Roman"/>
                <w:sz w:val="28"/>
                <w:szCs w:val="28"/>
                <w:lang w:val="uk-UA"/>
              </w:rPr>
            </w:pPr>
            <w:r w:rsidRPr="00497995">
              <w:rPr>
                <w:rFonts w:ascii="Times New Roman" w:hAnsi="Times New Roman" w:cs="Times New Roman"/>
                <w:sz w:val="28"/>
                <w:szCs w:val="28"/>
                <w:lang w:val="uk-UA"/>
              </w:rPr>
              <w:t>«Про охорону дитинства»;</w:t>
            </w:r>
          </w:p>
          <w:p w:rsidR="00EE238C" w:rsidRPr="00497995" w:rsidRDefault="00EE238C" w:rsidP="00EA4571">
            <w:pPr>
              <w:jc w:val="both"/>
              <w:rPr>
                <w:noProof/>
                <w:color w:val="000000"/>
                <w:sz w:val="28"/>
                <w:szCs w:val="28"/>
                <w:lang w:val="uk-UA"/>
              </w:rPr>
            </w:pPr>
            <w:r w:rsidRPr="00497995">
              <w:rPr>
                <w:noProof/>
                <w:color w:val="000000"/>
                <w:sz w:val="28"/>
                <w:szCs w:val="28"/>
                <w:lang w:val="uk-UA"/>
              </w:rPr>
              <w:t xml:space="preserve">      Положення про організацію роботи з охорони праці учасників навчально-виховного процесу в установах і навчальних закладах, затвердженого наказом Міністерства освіти і науки              від 01.08.2001 року № 563 (зі змінами);</w:t>
            </w:r>
          </w:p>
          <w:p w:rsidR="00EE238C" w:rsidRPr="00497995" w:rsidRDefault="00EE238C" w:rsidP="00EA4571">
            <w:pPr>
              <w:pStyle w:val="a8"/>
              <w:jc w:val="both"/>
              <w:rPr>
                <w:rFonts w:ascii="Times New Roman" w:hAnsi="Times New Roman" w:cs="Times New Roman"/>
                <w:sz w:val="28"/>
                <w:szCs w:val="28"/>
                <w:lang w:val="uk-UA"/>
              </w:rPr>
            </w:pPr>
            <w:r w:rsidRPr="00497995">
              <w:rPr>
                <w:rFonts w:ascii="Times New Roman" w:hAnsi="Times New Roman" w:cs="Times New Roman"/>
                <w:sz w:val="28"/>
                <w:szCs w:val="28"/>
                <w:lang w:val="uk-UA"/>
              </w:rPr>
              <w:t xml:space="preserve">     Типове положення про порядок проведення навчання і перевірки знань з питань охорони праці (затверджено наказом Державного комітету України з нагляду за охороною праці                   від 26.01.2005 № 15 та зареєстровано в Міністерстві юстиції України                    15 лютого 2005 року;</w:t>
            </w:r>
          </w:p>
          <w:p w:rsidR="00EE238C" w:rsidRPr="00497995" w:rsidRDefault="00EE238C" w:rsidP="00EA4571">
            <w:pPr>
              <w:pStyle w:val="a8"/>
              <w:jc w:val="both"/>
              <w:rPr>
                <w:rFonts w:ascii="Times New Roman" w:hAnsi="Times New Roman" w:cs="Times New Roman"/>
                <w:sz w:val="28"/>
                <w:szCs w:val="28"/>
                <w:lang w:val="uk-UA"/>
              </w:rPr>
            </w:pPr>
          </w:p>
          <w:p w:rsidR="00EE238C" w:rsidRPr="00497995" w:rsidRDefault="00EE238C" w:rsidP="00EA4571">
            <w:pPr>
              <w:pStyle w:val="a6"/>
              <w:spacing w:after="0"/>
              <w:jc w:val="both"/>
              <w:rPr>
                <w:sz w:val="28"/>
                <w:szCs w:val="28"/>
                <w:lang w:val="uk-UA"/>
              </w:rPr>
            </w:pPr>
            <w:r w:rsidRPr="00497995">
              <w:rPr>
                <w:sz w:val="28"/>
                <w:szCs w:val="28"/>
                <w:lang w:val="uk-UA"/>
              </w:rPr>
              <w:t xml:space="preserve">     Примірна інструкція з діловодства у дошкільних навчальних закладах</w:t>
            </w:r>
          </w:p>
          <w:p w:rsidR="00EE238C" w:rsidRPr="00497995" w:rsidRDefault="00EE238C" w:rsidP="00EA4571">
            <w:pPr>
              <w:pStyle w:val="a6"/>
              <w:spacing w:after="0"/>
              <w:jc w:val="both"/>
              <w:rPr>
                <w:sz w:val="28"/>
                <w:szCs w:val="28"/>
                <w:lang w:val="uk-UA"/>
              </w:rPr>
            </w:pPr>
          </w:p>
          <w:p w:rsidR="00EE238C" w:rsidRPr="00497995" w:rsidRDefault="00EE238C" w:rsidP="00EA4571">
            <w:pPr>
              <w:pStyle w:val="a6"/>
              <w:spacing w:after="0"/>
              <w:jc w:val="both"/>
              <w:rPr>
                <w:sz w:val="28"/>
                <w:szCs w:val="28"/>
                <w:lang w:val="uk-UA"/>
              </w:rPr>
            </w:pPr>
          </w:p>
          <w:p w:rsidR="00EE238C" w:rsidRPr="00497995" w:rsidRDefault="00EE238C" w:rsidP="00EA4571">
            <w:pPr>
              <w:pStyle w:val="a6"/>
              <w:spacing w:after="0"/>
              <w:jc w:val="both"/>
              <w:rPr>
                <w:sz w:val="28"/>
                <w:szCs w:val="28"/>
                <w:lang w:val="uk-UA"/>
              </w:rPr>
            </w:pPr>
            <w:r w:rsidRPr="00497995">
              <w:rPr>
                <w:sz w:val="28"/>
                <w:szCs w:val="28"/>
                <w:lang w:val="uk-UA"/>
              </w:rPr>
              <w:lastRenderedPageBreak/>
              <w:t xml:space="preserve">  (затверджено наказом Міністерства  освіти і науки, молоді та спорту України від 01.10.2012 № 1059).</w:t>
            </w:r>
          </w:p>
        </w:tc>
      </w:tr>
      <w:tr w:rsidR="00EE238C" w:rsidRPr="00497995" w:rsidTr="00EA4571">
        <w:tc>
          <w:tcPr>
            <w:tcW w:w="606" w:type="dxa"/>
            <w:shd w:val="clear" w:color="auto" w:fill="auto"/>
          </w:tcPr>
          <w:p w:rsidR="00EE238C" w:rsidRPr="00497995" w:rsidRDefault="00EE238C" w:rsidP="00EA4571">
            <w:pPr>
              <w:pStyle w:val="a6"/>
              <w:spacing w:after="0"/>
              <w:rPr>
                <w:b/>
                <w:sz w:val="28"/>
                <w:szCs w:val="28"/>
                <w:lang w:val="uk-UA"/>
              </w:rPr>
            </w:pPr>
            <w:r w:rsidRPr="00497995">
              <w:rPr>
                <w:b/>
                <w:sz w:val="28"/>
                <w:szCs w:val="28"/>
                <w:lang w:val="uk-UA"/>
              </w:rPr>
              <w:lastRenderedPageBreak/>
              <w:t>12</w:t>
            </w:r>
          </w:p>
          <w:p w:rsidR="00EE238C" w:rsidRPr="00497995" w:rsidRDefault="00EE238C" w:rsidP="00EA4571">
            <w:pPr>
              <w:pStyle w:val="a6"/>
              <w:spacing w:after="0"/>
              <w:rPr>
                <w:sz w:val="28"/>
                <w:szCs w:val="28"/>
                <w:lang w:val="uk-UA"/>
              </w:rPr>
            </w:pPr>
            <w:r w:rsidRPr="00497995">
              <w:rPr>
                <w:b/>
                <w:sz w:val="28"/>
                <w:szCs w:val="28"/>
                <w:lang w:val="uk-UA"/>
              </w:rPr>
              <w:t xml:space="preserve"> </w:t>
            </w:r>
          </w:p>
        </w:tc>
        <w:tc>
          <w:tcPr>
            <w:tcW w:w="4450" w:type="dxa"/>
            <w:shd w:val="clear" w:color="auto" w:fill="auto"/>
          </w:tcPr>
          <w:p w:rsidR="00EE238C" w:rsidRPr="00497995" w:rsidRDefault="00EE238C" w:rsidP="00EA4571">
            <w:pPr>
              <w:pStyle w:val="a6"/>
              <w:spacing w:after="0"/>
              <w:rPr>
                <w:b/>
                <w:sz w:val="28"/>
                <w:szCs w:val="28"/>
                <w:lang w:val="uk-UA"/>
              </w:rPr>
            </w:pPr>
            <w:r w:rsidRPr="00497995">
              <w:rPr>
                <w:b/>
                <w:sz w:val="28"/>
                <w:szCs w:val="28"/>
                <w:lang w:val="uk-UA"/>
              </w:rPr>
              <w:t>Пожежна безпека:</w:t>
            </w:r>
          </w:p>
          <w:p w:rsidR="00EE238C" w:rsidRPr="00497995" w:rsidRDefault="00EE238C" w:rsidP="00EA4571">
            <w:pPr>
              <w:pStyle w:val="a6"/>
              <w:spacing w:after="0"/>
              <w:jc w:val="both"/>
              <w:rPr>
                <w:sz w:val="28"/>
                <w:szCs w:val="28"/>
                <w:lang w:val="uk-UA"/>
              </w:rPr>
            </w:pPr>
            <w:r w:rsidRPr="00497995">
              <w:rPr>
                <w:sz w:val="28"/>
                <w:szCs w:val="28"/>
                <w:lang w:val="uk-UA"/>
              </w:rPr>
              <w:t>- плани евакуації учасників навчально-виховного процесу;</w:t>
            </w:r>
          </w:p>
          <w:p w:rsidR="00EE238C" w:rsidRPr="00497995" w:rsidRDefault="00EE238C" w:rsidP="00EA4571">
            <w:pPr>
              <w:pStyle w:val="50"/>
              <w:spacing w:line="240" w:lineRule="auto"/>
              <w:rPr>
                <w:rFonts w:ascii="Times New Roman" w:hAnsi="Times New Roman"/>
                <w:sz w:val="28"/>
                <w:szCs w:val="28"/>
                <w:lang w:val="uk-UA" w:eastAsia="en-US"/>
              </w:rPr>
            </w:pPr>
            <w:r w:rsidRPr="00497995">
              <w:rPr>
                <w:sz w:val="28"/>
                <w:szCs w:val="28"/>
                <w:lang w:val="uk-UA" w:eastAsia="en-US"/>
              </w:rPr>
              <w:t xml:space="preserve">- </w:t>
            </w:r>
            <w:r w:rsidRPr="00497995">
              <w:rPr>
                <w:rFonts w:ascii="Times New Roman" w:hAnsi="Times New Roman"/>
                <w:sz w:val="28"/>
                <w:szCs w:val="28"/>
                <w:lang w:val="uk-UA" w:eastAsia="en-US"/>
              </w:rPr>
              <w:t>призначення відповідальних за пожежну безпеку окремих будівель, споруд, приміщень, дільниць, тощо, а також за утримання і експлуатацію технічних засобів протипожежного захисту;</w:t>
            </w:r>
          </w:p>
          <w:p w:rsidR="00EE238C" w:rsidRPr="00497995" w:rsidRDefault="00EE238C" w:rsidP="00EA4571">
            <w:pPr>
              <w:pStyle w:val="50"/>
              <w:spacing w:line="240" w:lineRule="auto"/>
              <w:rPr>
                <w:rFonts w:ascii="Times New Roman" w:hAnsi="Times New Roman"/>
                <w:i/>
                <w:sz w:val="28"/>
                <w:szCs w:val="28"/>
                <w:lang w:val="uk-UA" w:eastAsia="en-US"/>
              </w:rPr>
            </w:pPr>
            <w:r w:rsidRPr="00497995">
              <w:rPr>
                <w:rFonts w:ascii="Times New Roman" w:hAnsi="Times New Roman"/>
                <w:sz w:val="28"/>
                <w:szCs w:val="28"/>
                <w:lang w:val="uk-UA" w:eastAsia="en-US"/>
              </w:rPr>
              <w:t>-  призначення пожежно-технічної комісії;</w:t>
            </w:r>
          </w:p>
          <w:p w:rsidR="00EE238C" w:rsidRPr="00497995" w:rsidRDefault="00EE238C" w:rsidP="00EA4571">
            <w:pPr>
              <w:jc w:val="both"/>
              <w:rPr>
                <w:sz w:val="28"/>
                <w:szCs w:val="28"/>
                <w:lang w:val="uk-UA"/>
              </w:rPr>
            </w:pPr>
            <w:r w:rsidRPr="00497995">
              <w:rPr>
                <w:sz w:val="28"/>
                <w:szCs w:val="28"/>
                <w:lang w:val="uk-UA"/>
              </w:rPr>
              <w:t>- журнал проведення інструктажу з пожежної безпеки;</w:t>
            </w:r>
          </w:p>
          <w:p w:rsidR="00EE238C" w:rsidRPr="00497995" w:rsidRDefault="00EE238C" w:rsidP="00EA4571">
            <w:pPr>
              <w:jc w:val="both"/>
              <w:rPr>
                <w:sz w:val="28"/>
                <w:szCs w:val="28"/>
                <w:lang w:val="uk-UA"/>
              </w:rPr>
            </w:pPr>
            <w:r w:rsidRPr="00497995">
              <w:rPr>
                <w:sz w:val="28"/>
                <w:szCs w:val="28"/>
                <w:lang w:val="uk-UA"/>
              </w:rPr>
              <w:t>- інструкції з пожежної безпеки;</w:t>
            </w:r>
          </w:p>
          <w:p w:rsidR="00EE238C" w:rsidRPr="00497995" w:rsidRDefault="00EE238C" w:rsidP="00EA4571">
            <w:pPr>
              <w:jc w:val="both"/>
              <w:rPr>
                <w:sz w:val="28"/>
                <w:szCs w:val="28"/>
                <w:lang w:val="uk-UA"/>
              </w:rPr>
            </w:pPr>
            <w:r w:rsidRPr="00497995">
              <w:rPr>
                <w:sz w:val="28"/>
                <w:szCs w:val="28"/>
                <w:lang w:val="uk-UA"/>
              </w:rPr>
              <w:t>- програми вступного, первинного, протипожежного інструктажів;</w:t>
            </w:r>
          </w:p>
          <w:p w:rsidR="00EE238C" w:rsidRPr="00497995" w:rsidRDefault="00EE238C" w:rsidP="00EA4571">
            <w:pPr>
              <w:pStyle w:val="50"/>
              <w:spacing w:line="240" w:lineRule="auto"/>
              <w:ind w:left="34" w:hanging="214"/>
              <w:rPr>
                <w:rFonts w:ascii="Times New Roman" w:hAnsi="Times New Roman"/>
                <w:sz w:val="28"/>
                <w:szCs w:val="28"/>
                <w:lang w:val="uk-UA" w:eastAsia="en-US"/>
              </w:rPr>
            </w:pPr>
            <w:r w:rsidRPr="00497995">
              <w:rPr>
                <w:sz w:val="28"/>
                <w:szCs w:val="28"/>
                <w:lang w:val="uk-UA" w:eastAsia="en-US"/>
              </w:rPr>
              <w:t xml:space="preserve">  </w:t>
            </w:r>
            <w:r w:rsidRPr="00497995">
              <w:rPr>
                <w:rFonts w:ascii="Times New Roman" w:hAnsi="Times New Roman"/>
                <w:sz w:val="28"/>
                <w:szCs w:val="28"/>
                <w:lang w:val="uk-UA" w:eastAsia="en-US"/>
              </w:rPr>
              <w:t>- акти пожежно-технічної комісії;</w:t>
            </w:r>
          </w:p>
          <w:p w:rsidR="00EE238C" w:rsidRPr="00497995" w:rsidRDefault="00EE238C" w:rsidP="00EA4571">
            <w:pPr>
              <w:pStyle w:val="a6"/>
              <w:spacing w:after="0"/>
              <w:ind w:left="-108"/>
              <w:jc w:val="both"/>
              <w:rPr>
                <w:sz w:val="28"/>
                <w:szCs w:val="28"/>
                <w:lang w:val="uk-UA"/>
              </w:rPr>
            </w:pPr>
            <w:r w:rsidRPr="00497995">
              <w:rPr>
                <w:sz w:val="28"/>
                <w:szCs w:val="28"/>
                <w:lang w:val="uk-UA" w:eastAsia="en-US"/>
              </w:rPr>
              <w:t xml:space="preserve"> -  список посадових осіб закладу, із зазначенням домашніх адрес, номерів службового і домашнього телефонів.</w:t>
            </w:r>
            <w:r w:rsidRPr="00497995">
              <w:rPr>
                <w:i/>
                <w:sz w:val="28"/>
                <w:szCs w:val="28"/>
                <w:lang w:val="uk-UA" w:eastAsia="en-US"/>
              </w:rPr>
              <w:t xml:space="preserve">      </w:t>
            </w:r>
          </w:p>
        </w:tc>
        <w:tc>
          <w:tcPr>
            <w:tcW w:w="5047" w:type="dxa"/>
            <w:shd w:val="clear" w:color="auto" w:fill="auto"/>
          </w:tcPr>
          <w:p w:rsidR="00EE238C" w:rsidRPr="00497995" w:rsidRDefault="00EE238C" w:rsidP="00EA4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497995">
              <w:rPr>
                <w:bCs/>
                <w:sz w:val="28"/>
                <w:szCs w:val="28"/>
                <w:lang w:val="uk-UA"/>
              </w:rPr>
              <w:t xml:space="preserve">    Правила пожежної безпеки для закладів, установ і організацій системи освіти України</w:t>
            </w:r>
            <w:r w:rsidRPr="00497995">
              <w:rPr>
                <w:sz w:val="28"/>
                <w:szCs w:val="28"/>
                <w:lang w:val="uk-UA"/>
              </w:rPr>
              <w:t xml:space="preserve"> (затверджено наказом  Міністерства  освіти  України і ГУДПО МВС України від 30.09.98 № 348/70, зареєстровано в Міністерстві </w:t>
            </w:r>
            <w:r w:rsidRPr="00497995">
              <w:rPr>
                <w:sz w:val="28"/>
                <w:szCs w:val="28"/>
                <w:lang w:val="uk-UA"/>
              </w:rPr>
              <w:br/>
              <w:t>юстиції України 17 грудня 1998 р. за          № 800/3240).</w:t>
            </w:r>
          </w:p>
          <w:p w:rsidR="00EE238C" w:rsidRPr="00497995" w:rsidRDefault="00EE238C" w:rsidP="00EA4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497995">
              <w:rPr>
                <w:sz w:val="28"/>
                <w:szCs w:val="28"/>
                <w:lang w:val="uk-UA"/>
              </w:rPr>
              <w:br/>
              <w:t xml:space="preserve"> </w:t>
            </w:r>
            <w:r w:rsidRPr="00497995">
              <w:rPr>
                <w:sz w:val="28"/>
                <w:szCs w:val="28"/>
                <w:lang w:val="uk-UA"/>
              </w:rPr>
              <w:br/>
            </w:r>
          </w:p>
          <w:p w:rsidR="00EE238C" w:rsidRPr="00497995" w:rsidRDefault="00EE238C" w:rsidP="00EA4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uk-UA"/>
              </w:rPr>
            </w:pPr>
          </w:p>
          <w:p w:rsidR="00EE238C" w:rsidRPr="00497995" w:rsidRDefault="00EE238C" w:rsidP="00EA4571">
            <w:pPr>
              <w:pStyle w:val="a8"/>
              <w:jc w:val="both"/>
              <w:rPr>
                <w:rFonts w:ascii="Times New Roman" w:hAnsi="Times New Roman" w:cs="Times New Roman"/>
                <w:sz w:val="28"/>
                <w:szCs w:val="28"/>
                <w:lang w:val="uk-UA"/>
              </w:rPr>
            </w:pPr>
          </w:p>
        </w:tc>
      </w:tr>
    </w:tbl>
    <w:p w:rsidR="00EE238C" w:rsidRPr="00497995" w:rsidRDefault="00EE238C" w:rsidP="00EE238C">
      <w:pPr>
        <w:pStyle w:val="50"/>
        <w:spacing w:line="240" w:lineRule="auto"/>
        <w:rPr>
          <w:rFonts w:ascii="Times New Roman" w:hAnsi="Times New Roman"/>
          <w:sz w:val="28"/>
          <w:szCs w:val="28"/>
          <w:lang w:val="uk-UA"/>
        </w:rPr>
      </w:pPr>
    </w:p>
    <w:p w:rsidR="00EE238C" w:rsidRPr="00497995" w:rsidRDefault="00EE238C" w:rsidP="00EE238C">
      <w:pPr>
        <w:pStyle w:val="50"/>
        <w:spacing w:line="240" w:lineRule="auto"/>
        <w:rPr>
          <w:rFonts w:ascii="Times New Roman" w:hAnsi="Times New Roman"/>
          <w:sz w:val="28"/>
          <w:szCs w:val="28"/>
          <w:lang w:val="uk-UA"/>
        </w:rPr>
      </w:pPr>
      <w:r w:rsidRPr="00497995">
        <w:rPr>
          <w:rFonts w:ascii="Times New Roman" w:hAnsi="Times New Roman"/>
          <w:sz w:val="28"/>
          <w:szCs w:val="28"/>
          <w:lang w:val="uk-UA"/>
        </w:rPr>
        <w:t xml:space="preserve">     </w:t>
      </w:r>
    </w:p>
    <w:p w:rsidR="00EE238C" w:rsidRPr="00497995" w:rsidRDefault="00EE238C" w:rsidP="00EE238C">
      <w:pPr>
        <w:pStyle w:val="50"/>
        <w:spacing w:line="240" w:lineRule="auto"/>
        <w:ind w:left="-360" w:firstLine="180"/>
        <w:rPr>
          <w:lang w:val="uk-UA"/>
        </w:rPr>
      </w:pPr>
      <w:r w:rsidRPr="00497995">
        <w:rPr>
          <w:rFonts w:ascii="Times New Roman" w:hAnsi="Times New Roman"/>
          <w:sz w:val="28"/>
          <w:szCs w:val="28"/>
          <w:lang w:val="uk-UA"/>
        </w:rPr>
        <w:t xml:space="preserve"> </w:t>
      </w:r>
    </w:p>
    <w:p w:rsidR="00EE238C" w:rsidRPr="00497995" w:rsidRDefault="00EE238C" w:rsidP="00EE238C">
      <w:pPr>
        <w:rPr>
          <w:lang w:val="uk-UA"/>
        </w:rPr>
      </w:pPr>
    </w:p>
    <w:p w:rsidR="00EE238C" w:rsidRPr="00497995" w:rsidRDefault="00EE238C" w:rsidP="00EE238C">
      <w:pPr>
        <w:widowControl w:val="0"/>
        <w:autoSpaceDE w:val="0"/>
        <w:autoSpaceDN w:val="0"/>
        <w:adjustRightInd w:val="0"/>
        <w:rPr>
          <w:lang w:val="uk-UA"/>
        </w:rPr>
      </w:pPr>
    </w:p>
    <w:p w:rsidR="00286FF6" w:rsidRPr="00EE238C" w:rsidRDefault="00286FF6">
      <w:pPr>
        <w:rPr>
          <w:lang w:val="uk-UA"/>
        </w:rPr>
      </w:pPr>
    </w:p>
    <w:sectPr w:rsidR="00286FF6" w:rsidRPr="00EE238C" w:rsidSect="00497995">
      <w:pgSz w:w="11906" w:h="16838"/>
      <w:pgMar w:top="71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68D8"/>
    <w:multiLevelType w:val="hybridMultilevel"/>
    <w:tmpl w:val="45985428"/>
    <w:lvl w:ilvl="0" w:tplc="11509F20">
      <w:numFmt w:val="bullet"/>
      <w:lvlText w:val="-"/>
      <w:lvlJc w:val="left"/>
      <w:pPr>
        <w:ind w:left="720" w:hanging="360"/>
      </w:pPr>
      <w:rPr>
        <w:rFonts w:ascii="Times New Roman" w:eastAsia="Times New Roman"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238C"/>
    <w:rsid w:val="00286FF6"/>
    <w:rsid w:val="00EE2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E238C"/>
    <w:rPr>
      <w:rFonts w:cs="Times New Roman"/>
      <w:color w:val="0000FF"/>
      <w:u w:val="single"/>
    </w:rPr>
  </w:style>
  <w:style w:type="paragraph" w:customStyle="1" w:styleId="FR1">
    <w:name w:val="FR1"/>
    <w:rsid w:val="00EE238C"/>
    <w:pPr>
      <w:widowControl w:val="0"/>
      <w:spacing w:before="40" w:after="0" w:line="300" w:lineRule="auto"/>
      <w:ind w:left="1840" w:right="1800"/>
      <w:jc w:val="center"/>
    </w:pPr>
    <w:rPr>
      <w:rFonts w:ascii="Times New Roman" w:eastAsia="Calibri" w:hAnsi="Times New Roman" w:cs="Times New Roman"/>
      <w:sz w:val="32"/>
      <w:szCs w:val="32"/>
      <w:lang w:val="uk-UA"/>
    </w:rPr>
  </w:style>
  <w:style w:type="paragraph" w:customStyle="1" w:styleId="FR3">
    <w:name w:val="FR3"/>
    <w:rsid w:val="00EE238C"/>
    <w:pPr>
      <w:widowControl w:val="0"/>
      <w:spacing w:before="140" w:after="0" w:line="360" w:lineRule="auto"/>
      <w:ind w:left="3400" w:right="3400"/>
      <w:jc w:val="center"/>
    </w:pPr>
    <w:rPr>
      <w:rFonts w:ascii="Arial" w:eastAsia="Calibri" w:hAnsi="Arial" w:cs="Arial"/>
      <w:b/>
      <w:bCs/>
      <w:i/>
      <w:iCs/>
      <w:sz w:val="24"/>
      <w:szCs w:val="24"/>
      <w:lang w:val="uk-UA"/>
    </w:rPr>
  </w:style>
  <w:style w:type="paragraph" w:customStyle="1" w:styleId="FR2">
    <w:name w:val="FR2"/>
    <w:rsid w:val="00EE238C"/>
    <w:pPr>
      <w:widowControl w:val="0"/>
      <w:spacing w:after="0" w:line="300" w:lineRule="auto"/>
      <w:ind w:left="4000"/>
    </w:pPr>
    <w:rPr>
      <w:rFonts w:ascii="Times New Roman" w:eastAsia="Calibri" w:hAnsi="Times New Roman" w:cs="Times New Roman"/>
      <w:sz w:val="24"/>
      <w:szCs w:val="24"/>
      <w:lang w:val="uk-UA"/>
    </w:rPr>
  </w:style>
  <w:style w:type="paragraph" w:styleId="a4">
    <w:name w:val="Body Text Indent"/>
    <w:basedOn w:val="a"/>
    <w:link w:val="a5"/>
    <w:rsid w:val="00EE238C"/>
    <w:pPr>
      <w:spacing w:after="0" w:line="240" w:lineRule="auto"/>
      <w:ind w:firstLine="720"/>
    </w:pPr>
    <w:rPr>
      <w:rFonts w:ascii="Times New Roman" w:eastAsia="Times New Roman" w:hAnsi="Times New Roman" w:cs="Times New Roman"/>
      <w:sz w:val="28"/>
      <w:szCs w:val="20"/>
      <w:lang w:val="uk-UA"/>
    </w:rPr>
  </w:style>
  <w:style w:type="character" w:customStyle="1" w:styleId="a5">
    <w:name w:val="Основной текст с отступом Знак"/>
    <w:basedOn w:val="a0"/>
    <w:link w:val="a4"/>
    <w:rsid w:val="00EE238C"/>
    <w:rPr>
      <w:rFonts w:ascii="Times New Roman" w:eastAsia="Times New Roman" w:hAnsi="Times New Roman" w:cs="Times New Roman"/>
      <w:sz w:val="28"/>
      <w:szCs w:val="20"/>
      <w:lang w:val="uk-UA"/>
    </w:rPr>
  </w:style>
  <w:style w:type="character" w:customStyle="1" w:styleId="HTML">
    <w:name w:val="Стандартный HTML Знак"/>
    <w:link w:val="HTML0"/>
    <w:semiHidden/>
    <w:locked/>
    <w:rsid w:val="00EE238C"/>
    <w:rPr>
      <w:rFonts w:ascii="Courier New" w:hAnsi="Courier New"/>
    </w:rPr>
  </w:style>
  <w:style w:type="paragraph" w:styleId="HTML0">
    <w:name w:val="HTML Preformatted"/>
    <w:basedOn w:val="a"/>
    <w:link w:val="HTML"/>
    <w:semiHidden/>
    <w:rsid w:val="00EE2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1">
    <w:name w:val="Стандартный HTML Знак1"/>
    <w:basedOn w:val="a0"/>
    <w:link w:val="HTML0"/>
    <w:uiPriority w:val="99"/>
    <w:semiHidden/>
    <w:rsid w:val="00EE238C"/>
    <w:rPr>
      <w:rFonts w:ascii="Consolas" w:hAnsi="Consolas"/>
      <w:sz w:val="20"/>
      <w:szCs w:val="20"/>
    </w:rPr>
  </w:style>
  <w:style w:type="paragraph" w:styleId="a6">
    <w:name w:val="Body Text"/>
    <w:basedOn w:val="a"/>
    <w:link w:val="a7"/>
    <w:rsid w:val="00EE238C"/>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EE238C"/>
    <w:rPr>
      <w:rFonts w:ascii="Times New Roman" w:eastAsia="Times New Roman" w:hAnsi="Times New Roman" w:cs="Times New Roman"/>
      <w:sz w:val="24"/>
      <w:szCs w:val="24"/>
    </w:rPr>
  </w:style>
  <w:style w:type="character" w:customStyle="1" w:styleId="53TrebuchetMS">
    <w:name w:val="Основной текст (53) + Trebuchet MS"/>
    <w:aliases w:val="7,5 pt,Курсив,Основной текст + 10,Заголовок №1 + 10"/>
    <w:rsid w:val="00EE238C"/>
    <w:rPr>
      <w:rFonts w:ascii="Trebuchet MS" w:hAnsi="Trebuchet MS" w:cs="Trebuchet MS"/>
      <w:i/>
      <w:iCs/>
      <w:spacing w:val="0"/>
      <w:sz w:val="15"/>
      <w:szCs w:val="15"/>
    </w:rPr>
  </w:style>
  <w:style w:type="character" w:customStyle="1" w:styleId="210pt">
    <w:name w:val="Основной текст (2) + 10 pt"/>
    <w:aliases w:val="Не курсив"/>
    <w:rsid w:val="00EE238C"/>
    <w:rPr>
      <w:rFonts w:ascii="Times New Roman" w:hAnsi="Times New Roman" w:cs="Times New Roman"/>
      <w:i w:val="0"/>
      <w:iCs w:val="0"/>
      <w:sz w:val="20"/>
      <w:szCs w:val="20"/>
      <w:shd w:val="clear" w:color="auto" w:fill="FFFFFF"/>
    </w:rPr>
  </w:style>
  <w:style w:type="character" w:customStyle="1" w:styleId="5">
    <w:name w:val="Основной текст (5)_"/>
    <w:link w:val="50"/>
    <w:locked/>
    <w:rsid w:val="00EE238C"/>
    <w:rPr>
      <w:rFonts w:ascii="Century Gothic" w:hAnsi="Century Gothic"/>
      <w:sz w:val="16"/>
      <w:szCs w:val="16"/>
      <w:shd w:val="clear" w:color="auto" w:fill="FFFFFF"/>
    </w:rPr>
  </w:style>
  <w:style w:type="paragraph" w:customStyle="1" w:styleId="50">
    <w:name w:val="Основной текст (5)"/>
    <w:basedOn w:val="a"/>
    <w:link w:val="5"/>
    <w:rsid w:val="00EE238C"/>
    <w:pPr>
      <w:shd w:val="clear" w:color="auto" w:fill="FFFFFF"/>
      <w:spacing w:after="0" w:line="187" w:lineRule="exact"/>
      <w:jc w:val="both"/>
    </w:pPr>
    <w:rPr>
      <w:rFonts w:ascii="Century Gothic" w:hAnsi="Century Gothic"/>
      <w:sz w:val="16"/>
      <w:szCs w:val="16"/>
      <w:shd w:val="clear" w:color="auto" w:fill="FFFFFF"/>
    </w:rPr>
  </w:style>
  <w:style w:type="paragraph" w:styleId="a8">
    <w:name w:val="Plain Text"/>
    <w:basedOn w:val="a"/>
    <w:link w:val="a9"/>
    <w:rsid w:val="00EE238C"/>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EE238C"/>
    <w:rPr>
      <w:rFonts w:ascii="Courier New" w:eastAsia="Times New Roman" w:hAnsi="Courier New" w:cs="Courier New"/>
      <w:sz w:val="20"/>
      <w:szCs w:val="20"/>
    </w:rPr>
  </w:style>
  <w:style w:type="paragraph" w:customStyle="1" w:styleId="tiser">
    <w:name w:val="tiser"/>
    <w:basedOn w:val="a"/>
    <w:rsid w:val="00EE238C"/>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qFormat/>
    <w:rsid w:val="00EE238C"/>
    <w:rPr>
      <w:b/>
      <w:bCs/>
    </w:rPr>
  </w:style>
  <w:style w:type="paragraph" w:styleId="ab">
    <w:name w:val="Normal (Web)"/>
    <w:basedOn w:val="a"/>
    <w:link w:val="ac"/>
    <w:rsid w:val="00EE23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link w:val="ab"/>
    <w:rsid w:val="00EE238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vvv@minosvit.niiit.kie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3255</Words>
  <Characters>18558</Characters>
  <Application>Microsoft Office Word</Application>
  <DocSecurity>0</DocSecurity>
  <Lines>154</Lines>
  <Paragraphs>43</Paragraphs>
  <ScaleCrop>false</ScaleCrop>
  <Company/>
  <LinksUpToDate>false</LinksUpToDate>
  <CharactersWithSpaces>21770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2015-02-27T06:36:00Z</dcterms:created>
  <dcterms:modified xsi:type="dcterms:W3CDTF">2015-02-27T06:36:00Z</dcterms:modified>
</cp:coreProperties>
</file>